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D2647" w14:textId="1C1A3A80" w:rsidR="000D71B2" w:rsidRPr="006E6104" w:rsidRDefault="000D71B2" w:rsidP="00813A48">
      <w:pPr>
        <w:spacing w:after="0" w:line="384" w:lineRule="atLeast"/>
        <w:textAlignment w:val="baseline"/>
        <w:rPr>
          <w:rFonts w:ascii="Times New Roman" w:hAnsi="Times New Roman" w:cs="Times New Roman"/>
          <w:b/>
          <w:sz w:val="28"/>
          <w:szCs w:val="28"/>
        </w:rPr>
      </w:pPr>
      <w:r w:rsidRPr="006E6104">
        <w:rPr>
          <w:rFonts w:ascii="Times New Roman" w:hAnsi="Times New Roman" w:cs="Times New Roman"/>
          <w:b/>
          <w:noProof/>
          <w:sz w:val="28"/>
          <w:szCs w:val="28"/>
        </w:rPr>
        <w:drawing>
          <wp:inline distT="0" distB="0" distL="0" distR="0" wp14:anchorId="35430596" wp14:editId="501C13D8">
            <wp:extent cx="1078994" cy="1078994"/>
            <wp:effectExtent l="0" t="0" r="6985" b="6985"/>
            <wp:docPr id="1013136943" name="Εικόνα 1" descr="Εικόνα που περιέχει σύμβολο, έμβλημα, κύκλο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36943" name="Εικόνα 1" descr="Εικόνα που περιέχει σύμβολο, έμβλημα, κύκλος, λογότυπο&#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8994" cy="1078994"/>
                    </a:xfrm>
                    <a:prstGeom prst="rect">
                      <a:avLst/>
                    </a:prstGeom>
                  </pic:spPr>
                </pic:pic>
              </a:graphicData>
            </a:graphic>
          </wp:inline>
        </w:drawing>
      </w:r>
    </w:p>
    <w:p w14:paraId="3A865FF5" w14:textId="77777777" w:rsidR="000D71B2" w:rsidRPr="006E6104" w:rsidRDefault="000D71B2" w:rsidP="00813A48">
      <w:pPr>
        <w:spacing w:after="0" w:line="384" w:lineRule="atLeast"/>
        <w:textAlignment w:val="baseline"/>
        <w:rPr>
          <w:rFonts w:ascii="Times New Roman" w:hAnsi="Times New Roman" w:cs="Times New Roman"/>
          <w:b/>
          <w:sz w:val="28"/>
          <w:szCs w:val="28"/>
        </w:rPr>
      </w:pPr>
    </w:p>
    <w:p w14:paraId="55EC6B45" w14:textId="0A8CC779" w:rsidR="003D718E" w:rsidRPr="006E6104" w:rsidRDefault="003D718E" w:rsidP="00813A48">
      <w:pPr>
        <w:spacing w:after="0" w:line="384" w:lineRule="atLeast"/>
        <w:textAlignment w:val="baseline"/>
        <w:rPr>
          <w:rFonts w:ascii="Times New Roman" w:hAnsi="Times New Roman" w:cs="Times New Roman"/>
          <w:b/>
          <w:sz w:val="28"/>
          <w:szCs w:val="28"/>
        </w:rPr>
      </w:pPr>
      <w:r w:rsidRPr="006E6104">
        <w:rPr>
          <w:rFonts w:ascii="Times New Roman" w:hAnsi="Times New Roman" w:cs="Times New Roman"/>
          <w:b/>
          <w:sz w:val="28"/>
          <w:szCs w:val="28"/>
        </w:rPr>
        <w:t>Ελληνικό Μεσογειακό Πανεπιστήμιο</w:t>
      </w:r>
    </w:p>
    <w:p w14:paraId="51DC7EA9" w14:textId="072C3B9E" w:rsidR="002163A7" w:rsidRPr="006E6104" w:rsidRDefault="002163A7" w:rsidP="00813A48">
      <w:pPr>
        <w:spacing w:after="0" w:line="384" w:lineRule="atLeast"/>
        <w:textAlignment w:val="baseline"/>
        <w:rPr>
          <w:rFonts w:ascii="Times New Roman" w:hAnsi="Times New Roman" w:cs="Times New Roman"/>
          <w:b/>
          <w:sz w:val="28"/>
          <w:szCs w:val="28"/>
        </w:rPr>
      </w:pPr>
      <w:r w:rsidRPr="006E6104">
        <w:rPr>
          <w:rFonts w:ascii="Times New Roman" w:hAnsi="Times New Roman" w:cs="Times New Roman"/>
          <w:b/>
          <w:sz w:val="28"/>
          <w:szCs w:val="28"/>
        </w:rPr>
        <w:t>Διεύθυνση Πληροφορικής και Βιβλιοθήκης</w:t>
      </w:r>
    </w:p>
    <w:p w14:paraId="69DC0C4F" w14:textId="77777777" w:rsidR="003D718E" w:rsidRPr="006E6104" w:rsidRDefault="003D718E" w:rsidP="00813A48">
      <w:pPr>
        <w:spacing w:after="0" w:line="384" w:lineRule="atLeast"/>
        <w:textAlignment w:val="baseline"/>
        <w:rPr>
          <w:rFonts w:ascii="Times New Roman" w:hAnsi="Times New Roman" w:cs="Times New Roman"/>
          <w:b/>
          <w:sz w:val="28"/>
          <w:szCs w:val="28"/>
        </w:rPr>
      </w:pPr>
      <w:r w:rsidRPr="006E6104">
        <w:rPr>
          <w:rFonts w:ascii="Times New Roman" w:hAnsi="Times New Roman" w:cs="Times New Roman"/>
          <w:b/>
          <w:sz w:val="28"/>
          <w:szCs w:val="28"/>
        </w:rPr>
        <w:t>Βιβλιοθήκη και Κέντρο Πληροφόρησης (</w:t>
      </w:r>
      <w:proofErr w:type="spellStart"/>
      <w:r w:rsidRPr="006E6104">
        <w:rPr>
          <w:rFonts w:ascii="Times New Roman" w:hAnsi="Times New Roman" w:cs="Times New Roman"/>
          <w:b/>
          <w:sz w:val="28"/>
          <w:szCs w:val="28"/>
        </w:rPr>
        <w:t>ΒιΚεΠ</w:t>
      </w:r>
      <w:proofErr w:type="spellEnd"/>
      <w:r w:rsidRPr="006E6104">
        <w:rPr>
          <w:rFonts w:ascii="Times New Roman" w:hAnsi="Times New Roman" w:cs="Times New Roman"/>
          <w:b/>
          <w:sz w:val="28"/>
          <w:szCs w:val="28"/>
        </w:rPr>
        <w:t xml:space="preserve">) </w:t>
      </w:r>
    </w:p>
    <w:p w14:paraId="16580CEE" w14:textId="77777777" w:rsidR="00813A48" w:rsidRPr="006E6104" w:rsidRDefault="00813A48" w:rsidP="00813A48">
      <w:pPr>
        <w:spacing w:after="0" w:line="384" w:lineRule="atLeast"/>
        <w:textAlignment w:val="baseline"/>
        <w:rPr>
          <w:rFonts w:ascii="Times New Roman" w:hAnsi="Times New Roman" w:cs="Times New Roman"/>
          <w:b/>
          <w:sz w:val="28"/>
          <w:szCs w:val="28"/>
        </w:rPr>
      </w:pPr>
    </w:p>
    <w:p w14:paraId="39D10F29" w14:textId="77777777" w:rsidR="003D718E" w:rsidRPr="006E6104" w:rsidRDefault="003D718E" w:rsidP="003D718E">
      <w:pPr>
        <w:spacing w:after="0" w:line="384" w:lineRule="atLeast"/>
        <w:textAlignment w:val="baseline"/>
        <w:rPr>
          <w:rFonts w:ascii="Times New Roman" w:eastAsia="Times New Roman" w:hAnsi="Times New Roman" w:cs="Times New Roman"/>
          <w:b/>
          <w:color w:val="444444"/>
          <w:sz w:val="28"/>
          <w:szCs w:val="28"/>
          <w:lang w:eastAsia="el-GR"/>
        </w:rPr>
      </w:pPr>
      <w:r w:rsidRPr="006E6104">
        <w:rPr>
          <w:rFonts w:ascii="Times New Roman" w:hAnsi="Times New Roman" w:cs="Times New Roman"/>
          <w:b/>
          <w:sz w:val="28"/>
          <w:szCs w:val="28"/>
        </w:rPr>
        <w:t>Παράρτημα 1.Κανονισμός Δανεισμού Φορητών Υπολογιστών</w:t>
      </w:r>
      <w:r w:rsidRPr="006E6104">
        <w:rPr>
          <w:rFonts w:ascii="Times New Roman" w:eastAsia="Times New Roman" w:hAnsi="Times New Roman" w:cs="Times New Roman"/>
          <w:b/>
          <w:color w:val="444444"/>
          <w:sz w:val="28"/>
          <w:szCs w:val="28"/>
          <w:lang w:eastAsia="el-GR"/>
        </w:rPr>
        <w:t xml:space="preserve"> </w:t>
      </w:r>
    </w:p>
    <w:p w14:paraId="243F7748" w14:textId="77777777" w:rsidR="003D718E" w:rsidRPr="006E6104" w:rsidRDefault="003D718E" w:rsidP="003D718E">
      <w:pPr>
        <w:spacing w:after="0" w:line="384" w:lineRule="atLeast"/>
        <w:jc w:val="both"/>
        <w:textAlignment w:val="baseline"/>
        <w:rPr>
          <w:rFonts w:ascii="Times New Roman" w:eastAsia="Times New Roman" w:hAnsi="Times New Roman" w:cs="Times New Roman"/>
          <w:color w:val="444444"/>
          <w:sz w:val="24"/>
          <w:szCs w:val="24"/>
          <w:lang w:eastAsia="el-GR"/>
        </w:rPr>
      </w:pPr>
    </w:p>
    <w:p w14:paraId="31CFC166" w14:textId="77777777" w:rsidR="003D718E" w:rsidRPr="006E6104" w:rsidRDefault="003D718E" w:rsidP="003D718E">
      <w:pPr>
        <w:spacing w:after="0" w:line="384" w:lineRule="atLeast"/>
        <w:jc w:val="both"/>
        <w:textAlignment w:val="baseline"/>
        <w:rPr>
          <w:rFonts w:ascii="Times New Roman" w:hAnsi="Times New Roman" w:cs="Times New Roman"/>
          <w:sz w:val="24"/>
          <w:szCs w:val="24"/>
        </w:rPr>
      </w:pPr>
      <w:r w:rsidRPr="006E6104">
        <w:rPr>
          <w:rFonts w:ascii="Times New Roman" w:hAnsi="Times New Roman" w:cs="Times New Roman"/>
          <w:sz w:val="24"/>
          <w:szCs w:val="24"/>
        </w:rPr>
        <w:t>Η Βιβλιοθήκη  του ΕΛΜΕΠΑ διαθέτει  φορητούς υπολογιστές (</w:t>
      </w:r>
      <w:r w:rsidRPr="006E6104">
        <w:rPr>
          <w:rFonts w:ascii="Times New Roman" w:hAnsi="Times New Roman" w:cs="Times New Roman"/>
          <w:sz w:val="24"/>
          <w:szCs w:val="24"/>
          <w:lang w:val="en-US"/>
        </w:rPr>
        <w:t>laptops</w:t>
      </w:r>
      <w:r w:rsidRPr="006E6104">
        <w:rPr>
          <w:rFonts w:ascii="Times New Roman" w:hAnsi="Times New Roman" w:cs="Times New Roman"/>
          <w:sz w:val="24"/>
          <w:szCs w:val="24"/>
        </w:rPr>
        <w:t>) οι οποίοι είναι εξοπλισμένοι με λογισμικό Windows 11, MS OFFICE 365,  με δυνατότητα σύνδεσης στο διαδίκτυο και είναι διαθέσιμοι προς δανεισμό από τους/τις χρήστες/</w:t>
      </w:r>
      <w:proofErr w:type="spellStart"/>
      <w:r w:rsidRPr="006E6104">
        <w:rPr>
          <w:rFonts w:ascii="Times New Roman" w:hAnsi="Times New Roman" w:cs="Times New Roman"/>
          <w:sz w:val="24"/>
          <w:szCs w:val="24"/>
        </w:rPr>
        <w:t>τριες</w:t>
      </w:r>
      <w:proofErr w:type="spellEnd"/>
      <w:r w:rsidRPr="006E6104">
        <w:rPr>
          <w:rFonts w:ascii="Times New Roman" w:hAnsi="Times New Roman" w:cs="Times New Roman"/>
          <w:sz w:val="24"/>
          <w:szCs w:val="24"/>
        </w:rPr>
        <w:t xml:space="preserve"> της, για χρήση στον χώρο της. Προϋπόθεση για τον δανεισμό είναι η αποδοχή του κανονισμού της </w:t>
      </w:r>
      <w:proofErr w:type="spellStart"/>
      <w:r w:rsidRPr="006E6104">
        <w:rPr>
          <w:rFonts w:ascii="Times New Roman" w:hAnsi="Times New Roman" w:cs="Times New Roman"/>
          <w:sz w:val="24"/>
          <w:szCs w:val="24"/>
        </w:rPr>
        <w:t>ΒιΚεΠ</w:t>
      </w:r>
      <w:proofErr w:type="spellEnd"/>
      <w:r w:rsidRPr="006E6104">
        <w:rPr>
          <w:rFonts w:ascii="Times New Roman" w:hAnsi="Times New Roman" w:cs="Times New Roman"/>
          <w:sz w:val="24"/>
          <w:szCs w:val="24"/>
        </w:rPr>
        <w:t>.</w:t>
      </w:r>
    </w:p>
    <w:p w14:paraId="0A3B4165" w14:textId="77777777" w:rsidR="003D718E" w:rsidRPr="006E6104" w:rsidRDefault="003D718E" w:rsidP="003D718E">
      <w:pPr>
        <w:spacing w:after="0" w:line="384" w:lineRule="atLeast"/>
        <w:jc w:val="both"/>
        <w:textAlignment w:val="baseline"/>
        <w:rPr>
          <w:rFonts w:ascii="Times New Roman" w:hAnsi="Times New Roman" w:cs="Times New Roman"/>
          <w:sz w:val="24"/>
          <w:szCs w:val="24"/>
        </w:rPr>
      </w:pPr>
      <w:r w:rsidRPr="006E6104">
        <w:rPr>
          <w:rFonts w:ascii="Times New Roman" w:hAnsi="Times New Roman" w:cs="Times New Roman"/>
          <w:sz w:val="24"/>
          <w:szCs w:val="24"/>
        </w:rPr>
        <w:t> </w:t>
      </w:r>
    </w:p>
    <w:p w14:paraId="1E488347" w14:textId="77777777" w:rsidR="003D718E" w:rsidRPr="006E6104" w:rsidRDefault="003D718E" w:rsidP="003D718E">
      <w:pPr>
        <w:spacing w:after="0" w:line="384" w:lineRule="atLeast"/>
        <w:jc w:val="both"/>
        <w:textAlignment w:val="baseline"/>
        <w:rPr>
          <w:rFonts w:ascii="Times New Roman" w:hAnsi="Times New Roman" w:cs="Times New Roman"/>
          <w:b/>
          <w:bCs/>
          <w:sz w:val="24"/>
          <w:szCs w:val="24"/>
          <w:u w:val="single"/>
        </w:rPr>
      </w:pPr>
      <w:r w:rsidRPr="006E6104">
        <w:rPr>
          <w:rFonts w:ascii="Times New Roman" w:hAnsi="Times New Roman" w:cs="Times New Roman"/>
          <w:b/>
          <w:bCs/>
          <w:sz w:val="24"/>
          <w:szCs w:val="24"/>
          <w:u w:val="single"/>
        </w:rPr>
        <w:t xml:space="preserve">Κανονισμός δανεισμού Φορητών Η/Υ για χρήση εντός του χώρου της </w:t>
      </w:r>
      <w:proofErr w:type="spellStart"/>
      <w:r w:rsidRPr="006E6104">
        <w:rPr>
          <w:rFonts w:ascii="Times New Roman" w:hAnsi="Times New Roman" w:cs="Times New Roman"/>
          <w:b/>
          <w:bCs/>
          <w:sz w:val="24"/>
          <w:szCs w:val="24"/>
          <w:u w:val="single"/>
        </w:rPr>
        <w:t>ΒιΚεΠ</w:t>
      </w:r>
      <w:proofErr w:type="spellEnd"/>
    </w:p>
    <w:p w14:paraId="5EE10E7C" w14:textId="77777777" w:rsidR="003D718E" w:rsidRPr="006E6104" w:rsidRDefault="003D718E" w:rsidP="003D718E">
      <w:pPr>
        <w:spacing w:after="0" w:line="384" w:lineRule="atLeast"/>
        <w:jc w:val="both"/>
        <w:textAlignment w:val="baseline"/>
        <w:rPr>
          <w:rFonts w:ascii="Times New Roman" w:hAnsi="Times New Roman" w:cs="Times New Roman"/>
          <w:b/>
          <w:sz w:val="28"/>
          <w:szCs w:val="28"/>
          <w:u w:val="single"/>
        </w:rPr>
      </w:pPr>
    </w:p>
    <w:p w14:paraId="7AF5A720" w14:textId="77777777" w:rsidR="003D718E" w:rsidRPr="006E6104" w:rsidRDefault="003D718E" w:rsidP="003D718E">
      <w:pPr>
        <w:numPr>
          <w:ilvl w:val="0"/>
          <w:numId w:val="1"/>
        </w:numPr>
        <w:spacing w:after="0" w:line="384" w:lineRule="atLeast"/>
        <w:ind w:left="360"/>
        <w:jc w:val="both"/>
        <w:textAlignment w:val="baseline"/>
        <w:rPr>
          <w:rFonts w:ascii="Times New Roman" w:hAnsi="Times New Roman" w:cs="Times New Roman"/>
          <w:sz w:val="24"/>
          <w:szCs w:val="24"/>
        </w:rPr>
      </w:pPr>
      <w:r w:rsidRPr="006E6104">
        <w:rPr>
          <w:rFonts w:ascii="Times New Roman" w:hAnsi="Times New Roman" w:cs="Times New Roman"/>
          <w:sz w:val="24"/>
          <w:szCs w:val="24"/>
        </w:rPr>
        <w:t xml:space="preserve">Επίδειξη  ενεργής κάρτας της </w:t>
      </w:r>
      <w:proofErr w:type="spellStart"/>
      <w:r w:rsidRPr="006E6104">
        <w:rPr>
          <w:rFonts w:ascii="Times New Roman" w:hAnsi="Times New Roman" w:cs="Times New Roman"/>
          <w:sz w:val="24"/>
          <w:szCs w:val="24"/>
        </w:rPr>
        <w:t>ΒιΚεΠ</w:t>
      </w:r>
      <w:proofErr w:type="spellEnd"/>
      <w:r w:rsidRPr="006E6104">
        <w:rPr>
          <w:rFonts w:ascii="Times New Roman" w:hAnsi="Times New Roman" w:cs="Times New Roman"/>
          <w:sz w:val="24"/>
          <w:szCs w:val="24"/>
        </w:rPr>
        <w:t xml:space="preserve"> του ΕΛΜΕΠΑ.</w:t>
      </w:r>
    </w:p>
    <w:p w14:paraId="3D196F09" w14:textId="3696EEDE" w:rsidR="003D718E" w:rsidRPr="006E6104" w:rsidRDefault="003D718E" w:rsidP="003D718E">
      <w:pPr>
        <w:numPr>
          <w:ilvl w:val="0"/>
          <w:numId w:val="1"/>
        </w:numPr>
        <w:spacing w:after="0" w:line="384" w:lineRule="atLeast"/>
        <w:ind w:left="360"/>
        <w:jc w:val="both"/>
        <w:textAlignment w:val="baseline"/>
        <w:rPr>
          <w:rFonts w:ascii="Times New Roman" w:hAnsi="Times New Roman" w:cs="Times New Roman"/>
          <w:sz w:val="24"/>
          <w:szCs w:val="24"/>
        </w:rPr>
      </w:pPr>
      <w:r w:rsidRPr="006E6104">
        <w:rPr>
          <w:rFonts w:ascii="Times New Roman" w:hAnsi="Times New Roman" w:cs="Times New Roman"/>
          <w:sz w:val="24"/>
          <w:szCs w:val="24"/>
        </w:rPr>
        <w:t xml:space="preserve">Δανεισμός με σειρά προτεραιότητας, </w:t>
      </w:r>
      <w:r w:rsidR="002163A7" w:rsidRPr="006E6104">
        <w:rPr>
          <w:rFonts w:ascii="Times New Roman" w:hAnsi="Times New Roman" w:cs="Times New Roman"/>
          <w:sz w:val="24"/>
          <w:szCs w:val="24"/>
        </w:rPr>
        <w:t>έως</w:t>
      </w:r>
      <w:r w:rsidRPr="006E6104">
        <w:rPr>
          <w:rFonts w:ascii="Times New Roman" w:hAnsi="Times New Roman" w:cs="Times New Roman"/>
          <w:sz w:val="24"/>
          <w:szCs w:val="24"/>
        </w:rPr>
        <w:t xml:space="preserve"> 4 ώρες </w:t>
      </w:r>
      <w:r w:rsidR="002163A7" w:rsidRPr="006E6104">
        <w:rPr>
          <w:rFonts w:ascii="Times New Roman" w:hAnsi="Times New Roman" w:cs="Times New Roman"/>
          <w:sz w:val="24"/>
          <w:szCs w:val="24"/>
        </w:rPr>
        <w:t xml:space="preserve">στο ωράριο </w:t>
      </w:r>
      <w:r w:rsidRPr="006E6104">
        <w:rPr>
          <w:rFonts w:ascii="Times New Roman" w:hAnsi="Times New Roman" w:cs="Times New Roman"/>
          <w:sz w:val="24"/>
          <w:szCs w:val="24"/>
        </w:rPr>
        <w:t xml:space="preserve">λειτουργίας της Βιβλιοθήκης. </w:t>
      </w:r>
    </w:p>
    <w:p w14:paraId="13C58237" w14:textId="77777777" w:rsidR="003D718E" w:rsidRPr="006E6104" w:rsidRDefault="003D718E" w:rsidP="003D718E">
      <w:pPr>
        <w:numPr>
          <w:ilvl w:val="0"/>
          <w:numId w:val="1"/>
        </w:numPr>
        <w:spacing w:after="0" w:line="384" w:lineRule="atLeast"/>
        <w:ind w:left="360"/>
        <w:jc w:val="both"/>
        <w:textAlignment w:val="baseline"/>
        <w:rPr>
          <w:rFonts w:ascii="Times New Roman" w:hAnsi="Times New Roman" w:cs="Times New Roman"/>
          <w:sz w:val="24"/>
          <w:szCs w:val="24"/>
        </w:rPr>
      </w:pPr>
      <w:r w:rsidRPr="006E6104">
        <w:rPr>
          <w:rFonts w:ascii="Times New Roman" w:hAnsi="Times New Roman" w:cs="Times New Roman"/>
          <w:sz w:val="24"/>
          <w:szCs w:val="24"/>
        </w:rPr>
        <w:t>Επιστροφή  το αργότερο 30 λεπτά πριν το κλείσιμο της Βιβλιοθήκης (18:30).</w:t>
      </w:r>
    </w:p>
    <w:p w14:paraId="1B213892" w14:textId="77777777" w:rsidR="003D718E" w:rsidRPr="006E6104" w:rsidRDefault="003D718E" w:rsidP="003D718E">
      <w:pPr>
        <w:numPr>
          <w:ilvl w:val="0"/>
          <w:numId w:val="1"/>
        </w:numPr>
        <w:spacing w:after="0" w:line="384" w:lineRule="atLeast"/>
        <w:ind w:left="360"/>
        <w:jc w:val="both"/>
        <w:textAlignment w:val="baseline"/>
        <w:rPr>
          <w:rFonts w:ascii="Times New Roman" w:hAnsi="Times New Roman" w:cs="Times New Roman"/>
          <w:sz w:val="24"/>
          <w:szCs w:val="24"/>
        </w:rPr>
      </w:pPr>
      <w:r w:rsidRPr="006E6104">
        <w:rPr>
          <w:rFonts w:ascii="Times New Roman" w:hAnsi="Times New Roman" w:cs="Times New Roman"/>
          <w:sz w:val="24"/>
          <w:szCs w:val="24"/>
        </w:rPr>
        <w:t>Δυνατότητα δανεισμού  ποντικιού (</w:t>
      </w:r>
      <w:r w:rsidRPr="006E6104">
        <w:rPr>
          <w:rFonts w:ascii="Times New Roman" w:hAnsi="Times New Roman" w:cs="Times New Roman"/>
          <w:sz w:val="24"/>
          <w:szCs w:val="24"/>
          <w:lang w:val="en-US"/>
        </w:rPr>
        <w:t>Mouse</w:t>
      </w:r>
      <w:r w:rsidRPr="006E6104">
        <w:rPr>
          <w:rFonts w:ascii="Times New Roman" w:hAnsi="Times New Roman" w:cs="Times New Roman"/>
          <w:sz w:val="24"/>
          <w:szCs w:val="24"/>
        </w:rPr>
        <w:t xml:space="preserve">)  και καλωδίου σύνδεσης. </w:t>
      </w:r>
    </w:p>
    <w:p w14:paraId="5C1C1365" w14:textId="77777777" w:rsidR="00EC2943" w:rsidRPr="006E6104" w:rsidRDefault="00EC2943" w:rsidP="003D718E">
      <w:pPr>
        <w:spacing w:after="0" w:line="384" w:lineRule="atLeast"/>
        <w:jc w:val="both"/>
        <w:textAlignment w:val="baseline"/>
        <w:rPr>
          <w:rFonts w:ascii="Times New Roman" w:hAnsi="Times New Roman" w:cs="Times New Roman"/>
          <w:sz w:val="28"/>
          <w:szCs w:val="28"/>
          <w:u w:val="single"/>
        </w:rPr>
      </w:pPr>
    </w:p>
    <w:p w14:paraId="6484028B" w14:textId="19DD5BEB" w:rsidR="003D718E" w:rsidRPr="006E6104" w:rsidRDefault="003D718E" w:rsidP="003D718E">
      <w:pPr>
        <w:spacing w:after="0" w:line="384" w:lineRule="atLeast"/>
        <w:jc w:val="both"/>
        <w:textAlignment w:val="baseline"/>
        <w:rPr>
          <w:rFonts w:ascii="Times New Roman" w:hAnsi="Times New Roman" w:cs="Times New Roman"/>
          <w:b/>
          <w:bCs/>
          <w:sz w:val="24"/>
          <w:szCs w:val="24"/>
          <w:u w:val="single"/>
        </w:rPr>
      </w:pPr>
      <w:r w:rsidRPr="006E6104">
        <w:rPr>
          <w:rFonts w:ascii="Times New Roman" w:hAnsi="Times New Roman" w:cs="Times New Roman"/>
          <w:b/>
          <w:bCs/>
          <w:sz w:val="24"/>
          <w:szCs w:val="24"/>
          <w:u w:val="single"/>
        </w:rPr>
        <w:t>Αποθήκευση δεδομένων</w:t>
      </w:r>
    </w:p>
    <w:p w14:paraId="37626F9B" w14:textId="5B87D2D6" w:rsidR="003D718E" w:rsidRPr="006E6104" w:rsidRDefault="003D718E" w:rsidP="003D718E">
      <w:pPr>
        <w:pStyle w:val="a6"/>
        <w:numPr>
          <w:ilvl w:val="0"/>
          <w:numId w:val="1"/>
        </w:numPr>
        <w:spacing w:after="0" w:line="384" w:lineRule="atLeast"/>
        <w:jc w:val="both"/>
        <w:textAlignment w:val="baseline"/>
        <w:rPr>
          <w:rFonts w:ascii="Times New Roman" w:hAnsi="Times New Roman" w:cs="Times New Roman"/>
          <w:sz w:val="24"/>
          <w:szCs w:val="24"/>
        </w:rPr>
      </w:pPr>
      <w:r w:rsidRPr="006E6104">
        <w:rPr>
          <w:rFonts w:ascii="Times New Roman" w:hAnsi="Times New Roman" w:cs="Times New Roman"/>
          <w:sz w:val="24"/>
          <w:szCs w:val="24"/>
        </w:rPr>
        <w:t>Συνίσταται η αποθήκευση δεδομένων σε περιοχή αποθήκευσης στο διαδίκτυο (</w:t>
      </w:r>
      <w:proofErr w:type="spellStart"/>
      <w:r w:rsidRPr="006E6104">
        <w:rPr>
          <w:rFonts w:ascii="Times New Roman" w:hAnsi="Times New Roman" w:cs="Times New Roman"/>
          <w:sz w:val="24"/>
          <w:szCs w:val="24"/>
        </w:rPr>
        <w:t>cloud</w:t>
      </w:r>
      <w:proofErr w:type="spellEnd"/>
      <w:r w:rsidRPr="006E6104">
        <w:rPr>
          <w:rFonts w:ascii="Times New Roman" w:hAnsi="Times New Roman" w:cs="Times New Roman"/>
          <w:sz w:val="24"/>
          <w:szCs w:val="24"/>
        </w:rPr>
        <w:t>).  Τυχόν αποθηκευμένα  αρχεία διαγράφονται μετά την επανεκκίνηση του φορητού υπολογιστή.</w:t>
      </w:r>
    </w:p>
    <w:p w14:paraId="5660505E" w14:textId="77777777" w:rsidR="003D718E" w:rsidRPr="006E6104" w:rsidRDefault="003D718E" w:rsidP="003D718E">
      <w:pPr>
        <w:spacing w:after="0" w:line="384" w:lineRule="atLeast"/>
        <w:ind w:left="360"/>
        <w:jc w:val="both"/>
        <w:textAlignment w:val="baseline"/>
        <w:rPr>
          <w:rFonts w:ascii="Times New Roman" w:hAnsi="Times New Roman" w:cs="Times New Roman"/>
          <w:sz w:val="24"/>
          <w:szCs w:val="24"/>
        </w:rPr>
      </w:pPr>
    </w:p>
    <w:p w14:paraId="47F815CB" w14:textId="77777777" w:rsidR="003D718E" w:rsidRPr="006E6104" w:rsidRDefault="003D718E" w:rsidP="003D718E">
      <w:pPr>
        <w:spacing w:after="0" w:line="384" w:lineRule="atLeast"/>
        <w:jc w:val="both"/>
        <w:textAlignment w:val="baseline"/>
        <w:rPr>
          <w:rFonts w:ascii="Times New Roman" w:hAnsi="Times New Roman" w:cs="Times New Roman"/>
          <w:b/>
          <w:bCs/>
          <w:sz w:val="24"/>
          <w:szCs w:val="24"/>
          <w:u w:val="single"/>
        </w:rPr>
      </w:pPr>
      <w:r w:rsidRPr="006E6104">
        <w:rPr>
          <w:rFonts w:ascii="Times New Roman" w:hAnsi="Times New Roman" w:cs="Times New Roman"/>
          <w:b/>
          <w:bCs/>
          <w:sz w:val="24"/>
          <w:szCs w:val="24"/>
          <w:u w:val="single"/>
        </w:rPr>
        <w:t>Περιορισμοί  - Όρια</w:t>
      </w:r>
    </w:p>
    <w:p w14:paraId="1368D8F4" w14:textId="77777777" w:rsidR="003D718E" w:rsidRPr="006E6104" w:rsidRDefault="003D718E" w:rsidP="003D718E">
      <w:pPr>
        <w:spacing w:after="0" w:line="384" w:lineRule="atLeast"/>
        <w:jc w:val="both"/>
        <w:textAlignment w:val="baseline"/>
        <w:rPr>
          <w:rFonts w:ascii="Times New Roman" w:hAnsi="Times New Roman" w:cs="Times New Roman"/>
          <w:sz w:val="24"/>
          <w:szCs w:val="24"/>
          <w:u w:val="single"/>
        </w:rPr>
      </w:pPr>
    </w:p>
    <w:p w14:paraId="3857B1B4" w14:textId="77777777" w:rsidR="003D718E" w:rsidRPr="006E6104" w:rsidRDefault="003D718E" w:rsidP="003D718E">
      <w:pPr>
        <w:numPr>
          <w:ilvl w:val="0"/>
          <w:numId w:val="2"/>
        </w:numPr>
        <w:spacing w:after="0" w:line="384" w:lineRule="atLeast"/>
        <w:ind w:left="360"/>
        <w:jc w:val="both"/>
        <w:textAlignment w:val="baseline"/>
        <w:rPr>
          <w:rFonts w:ascii="Times New Roman" w:hAnsi="Times New Roman" w:cs="Times New Roman"/>
          <w:sz w:val="24"/>
          <w:szCs w:val="24"/>
        </w:rPr>
      </w:pPr>
      <w:r w:rsidRPr="006E6104">
        <w:rPr>
          <w:rFonts w:ascii="Times New Roman" w:hAnsi="Times New Roman" w:cs="Times New Roman"/>
          <w:sz w:val="24"/>
          <w:szCs w:val="24"/>
        </w:rPr>
        <w:t>Χρήση μόνο για εκπαιδευτικούς σκοπούς.</w:t>
      </w:r>
    </w:p>
    <w:p w14:paraId="17490E8D" w14:textId="77777777" w:rsidR="003D718E" w:rsidRPr="006E6104" w:rsidRDefault="003D718E" w:rsidP="003D718E">
      <w:pPr>
        <w:numPr>
          <w:ilvl w:val="0"/>
          <w:numId w:val="2"/>
        </w:numPr>
        <w:spacing w:after="0" w:line="384" w:lineRule="atLeast"/>
        <w:ind w:left="360"/>
        <w:jc w:val="both"/>
        <w:textAlignment w:val="baseline"/>
        <w:rPr>
          <w:rFonts w:ascii="Times New Roman" w:hAnsi="Times New Roman" w:cs="Times New Roman"/>
          <w:sz w:val="24"/>
          <w:szCs w:val="24"/>
        </w:rPr>
      </w:pPr>
      <w:r w:rsidRPr="006E6104">
        <w:rPr>
          <w:rFonts w:ascii="Times New Roman" w:hAnsi="Times New Roman" w:cs="Times New Roman"/>
          <w:sz w:val="24"/>
          <w:szCs w:val="24"/>
        </w:rPr>
        <w:t xml:space="preserve">Η διατήρηση της εύρυθμης  λειτουργίας κατά τη διάρκεια της χρήσης είναι στην ευθύνη του χρήστη. </w:t>
      </w:r>
    </w:p>
    <w:p w14:paraId="68BFE7A0" w14:textId="77777777" w:rsidR="003D718E" w:rsidRPr="006E6104" w:rsidRDefault="003D718E" w:rsidP="003D718E">
      <w:pPr>
        <w:numPr>
          <w:ilvl w:val="0"/>
          <w:numId w:val="2"/>
        </w:numPr>
        <w:spacing w:after="0" w:line="384" w:lineRule="atLeast"/>
        <w:ind w:left="360"/>
        <w:jc w:val="both"/>
        <w:textAlignment w:val="baseline"/>
        <w:rPr>
          <w:rFonts w:ascii="Times New Roman" w:hAnsi="Times New Roman" w:cs="Times New Roman"/>
          <w:sz w:val="24"/>
          <w:szCs w:val="24"/>
        </w:rPr>
      </w:pPr>
      <w:r w:rsidRPr="006E6104">
        <w:rPr>
          <w:rFonts w:ascii="Times New Roman" w:hAnsi="Times New Roman" w:cs="Times New Roman"/>
          <w:sz w:val="24"/>
          <w:szCs w:val="24"/>
        </w:rPr>
        <w:lastRenderedPageBreak/>
        <w:t>Κατά την επιστροφή ο φορητός υπολογιστής συνίσταται να είναι σε λειτουργία  για τη διευκόλυνση ελέγχου  παράδοσης – παραλαβής.</w:t>
      </w:r>
    </w:p>
    <w:p w14:paraId="2525CC01" w14:textId="30E9D9CF" w:rsidR="003D718E" w:rsidRPr="006E6104" w:rsidRDefault="003D718E" w:rsidP="003D718E">
      <w:pPr>
        <w:numPr>
          <w:ilvl w:val="0"/>
          <w:numId w:val="3"/>
        </w:numPr>
        <w:spacing w:after="0" w:line="384" w:lineRule="atLeast"/>
        <w:ind w:left="360"/>
        <w:jc w:val="both"/>
        <w:textAlignment w:val="baseline"/>
        <w:rPr>
          <w:rFonts w:ascii="Times New Roman" w:hAnsi="Times New Roman" w:cs="Times New Roman"/>
          <w:sz w:val="24"/>
          <w:szCs w:val="24"/>
        </w:rPr>
      </w:pPr>
      <w:r w:rsidRPr="006E6104">
        <w:rPr>
          <w:rFonts w:ascii="Times New Roman" w:hAnsi="Times New Roman" w:cs="Times New Roman"/>
          <w:sz w:val="24"/>
          <w:szCs w:val="24"/>
        </w:rPr>
        <w:t>Αντικατάσταση σε περίπτωση καταστροφής</w:t>
      </w:r>
      <w:r w:rsidR="002163A7" w:rsidRPr="006E6104">
        <w:rPr>
          <w:rFonts w:ascii="Times New Roman" w:hAnsi="Times New Roman" w:cs="Times New Roman"/>
          <w:sz w:val="24"/>
          <w:szCs w:val="24"/>
        </w:rPr>
        <w:t xml:space="preserve"> ή μη </w:t>
      </w:r>
      <w:proofErr w:type="spellStart"/>
      <w:r w:rsidR="002163A7" w:rsidRPr="006E6104">
        <w:rPr>
          <w:rFonts w:ascii="Times New Roman" w:hAnsi="Times New Roman" w:cs="Times New Roman"/>
          <w:sz w:val="24"/>
          <w:szCs w:val="24"/>
        </w:rPr>
        <w:t>επισκευάσιμης</w:t>
      </w:r>
      <w:proofErr w:type="spellEnd"/>
      <w:r w:rsidR="002163A7" w:rsidRPr="006E6104">
        <w:rPr>
          <w:rFonts w:ascii="Times New Roman" w:hAnsi="Times New Roman" w:cs="Times New Roman"/>
          <w:sz w:val="24"/>
          <w:szCs w:val="24"/>
        </w:rPr>
        <w:t xml:space="preserve"> βλάβης που οφείλεται σε μη ορθολογική χρήση.</w:t>
      </w:r>
    </w:p>
    <w:p w14:paraId="1A6335F2" w14:textId="77777777" w:rsidR="003B7ABB" w:rsidRPr="006E6104" w:rsidRDefault="003B7ABB" w:rsidP="003B7ABB">
      <w:pPr>
        <w:spacing w:after="0" w:line="384" w:lineRule="atLeast"/>
        <w:jc w:val="both"/>
        <w:textAlignment w:val="baseline"/>
        <w:rPr>
          <w:rFonts w:ascii="Times New Roman" w:hAnsi="Times New Roman" w:cs="Times New Roman"/>
          <w:sz w:val="24"/>
          <w:szCs w:val="24"/>
        </w:rPr>
      </w:pPr>
    </w:p>
    <w:p w14:paraId="40C34F71" w14:textId="77777777" w:rsidR="003B7ABB" w:rsidRPr="006E6104" w:rsidRDefault="003B7ABB" w:rsidP="003B7ABB">
      <w:pPr>
        <w:spacing w:after="0" w:line="384" w:lineRule="atLeast"/>
        <w:jc w:val="both"/>
        <w:textAlignment w:val="baseline"/>
        <w:rPr>
          <w:rFonts w:ascii="Times New Roman" w:hAnsi="Times New Roman" w:cs="Times New Roman"/>
          <w:sz w:val="24"/>
          <w:szCs w:val="24"/>
        </w:rPr>
      </w:pPr>
    </w:p>
    <w:p w14:paraId="209B520C" w14:textId="37D215D2" w:rsidR="003B7ABB" w:rsidRPr="006E6104" w:rsidRDefault="003B7ABB" w:rsidP="003B7ABB">
      <w:pPr>
        <w:rPr>
          <w:rFonts w:ascii="Times New Roman" w:hAnsi="Times New Roman" w:cs="Times New Roman"/>
          <w:b/>
          <w:sz w:val="28"/>
          <w:szCs w:val="28"/>
        </w:rPr>
      </w:pPr>
      <w:r w:rsidRPr="006E6104">
        <w:rPr>
          <w:rFonts w:ascii="Times New Roman" w:hAnsi="Times New Roman" w:cs="Times New Roman"/>
          <w:b/>
          <w:sz w:val="28"/>
          <w:szCs w:val="28"/>
        </w:rPr>
        <w:t xml:space="preserve">Παράρτημα 2. Κανονισμός οργάνωσης και λειτουργίας </w:t>
      </w:r>
      <w:r w:rsidR="00A470F6" w:rsidRPr="006E6104">
        <w:rPr>
          <w:rFonts w:ascii="Times New Roman" w:hAnsi="Times New Roman" w:cs="Times New Roman"/>
          <w:b/>
          <w:sz w:val="28"/>
          <w:szCs w:val="28"/>
        </w:rPr>
        <w:t xml:space="preserve">της </w:t>
      </w:r>
      <w:r w:rsidR="00DC3EB4" w:rsidRPr="006E6104">
        <w:rPr>
          <w:rFonts w:ascii="Times New Roman" w:hAnsi="Times New Roman" w:cs="Times New Roman"/>
          <w:b/>
          <w:sz w:val="28"/>
          <w:szCs w:val="28"/>
        </w:rPr>
        <w:t>Ομάδας</w:t>
      </w:r>
      <w:r w:rsidRPr="006E6104">
        <w:rPr>
          <w:rFonts w:ascii="Times New Roman" w:hAnsi="Times New Roman" w:cs="Times New Roman"/>
          <w:b/>
          <w:sz w:val="28"/>
          <w:szCs w:val="28"/>
        </w:rPr>
        <w:t xml:space="preserve"> Εθελοντών/τριών</w:t>
      </w:r>
      <w:r w:rsidR="00A470F6" w:rsidRPr="006E6104">
        <w:rPr>
          <w:rFonts w:ascii="Times New Roman" w:hAnsi="Times New Roman" w:cs="Times New Roman"/>
          <w:b/>
          <w:sz w:val="28"/>
          <w:szCs w:val="28"/>
        </w:rPr>
        <w:t xml:space="preserve"> της </w:t>
      </w:r>
      <w:proofErr w:type="spellStart"/>
      <w:r w:rsidR="00A470F6" w:rsidRPr="006E6104">
        <w:rPr>
          <w:rFonts w:ascii="Times New Roman" w:hAnsi="Times New Roman" w:cs="Times New Roman"/>
          <w:b/>
          <w:sz w:val="28"/>
          <w:szCs w:val="28"/>
        </w:rPr>
        <w:t>ΒιΚεΠ</w:t>
      </w:r>
      <w:proofErr w:type="spellEnd"/>
      <w:r w:rsidRPr="006E6104">
        <w:rPr>
          <w:rFonts w:ascii="Times New Roman" w:hAnsi="Times New Roman" w:cs="Times New Roman"/>
          <w:b/>
          <w:sz w:val="28"/>
          <w:szCs w:val="28"/>
        </w:rPr>
        <w:t>.</w:t>
      </w:r>
    </w:p>
    <w:p w14:paraId="01A76989" w14:textId="77777777" w:rsidR="003B7ABB" w:rsidRPr="006E6104" w:rsidRDefault="003B7ABB" w:rsidP="003B7ABB">
      <w:pPr>
        <w:jc w:val="both"/>
        <w:rPr>
          <w:rFonts w:ascii="Times New Roman" w:hAnsi="Times New Roman" w:cs="Times New Roman"/>
          <w:b/>
          <w:sz w:val="24"/>
          <w:szCs w:val="24"/>
        </w:rPr>
      </w:pPr>
      <w:r w:rsidRPr="006E6104">
        <w:rPr>
          <w:rFonts w:ascii="Times New Roman" w:hAnsi="Times New Roman" w:cs="Times New Roman"/>
          <w:b/>
          <w:sz w:val="24"/>
          <w:szCs w:val="24"/>
        </w:rPr>
        <w:t xml:space="preserve">Εθελοντικές δράσεις </w:t>
      </w:r>
      <w:proofErr w:type="spellStart"/>
      <w:r w:rsidRPr="006E6104">
        <w:rPr>
          <w:rFonts w:ascii="Times New Roman" w:hAnsi="Times New Roman" w:cs="Times New Roman"/>
          <w:b/>
          <w:sz w:val="24"/>
          <w:szCs w:val="24"/>
        </w:rPr>
        <w:t>ΒιΚεΠ</w:t>
      </w:r>
      <w:proofErr w:type="spellEnd"/>
      <w:r w:rsidRPr="006E6104">
        <w:rPr>
          <w:rFonts w:ascii="Times New Roman" w:hAnsi="Times New Roman" w:cs="Times New Roman"/>
          <w:b/>
          <w:sz w:val="24"/>
          <w:szCs w:val="24"/>
        </w:rPr>
        <w:t>.</w:t>
      </w:r>
    </w:p>
    <w:p w14:paraId="0E8851B6" w14:textId="77777777" w:rsidR="003B7ABB" w:rsidRPr="006E6104" w:rsidRDefault="003B7ABB" w:rsidP="003B7ABB">
      <w:pPr>
        <w:pStyle w:val="a6"/>
        <w:numPr>
          <w:ilvl w:val="0"/>
          <w:numId w:val="9"/>
        </w:numPr>
        <w:spacing w:line="256" w:lineRule="auto"/>
        <w:jc w:val="both"/>
        <w:rPr>
          <w:rFonts w:ascii="Times New Roman" w:hAnsi="Times New Roman" w:cs="Times New Roman"/>
          <w:color w:val="000000"/>
          <w:sz w:val="24"/>
          <w:szCs w:val="24"/>
          <w:shd w:val="clear" w:color="auto" w:fill="FFFFFF"/>
        </w:rPr>
      </w:pPr>
      <w:r w:rsidRPr="006E6104">
        <w:rPr>
          <w:rFonts w:ascii="Times New Roman" w:hAnsi="Times New Roman" w:cs="Times New Roman"/>
          <w:color w:val="000000"/>
          <w:sz w:val="24"/>
          <w:szCs w:val="24"/>
          <w:shd w:val="clear" w:color="auto" w:fill="FFFFFF"/>
        </w:rPr>
        <w:t xml:space="preserve">Μετατροπή  των πανεπιστημιακών συγγραμμάτων σε ηλεκτρονική </w:t>
      </w:r>
      <w:proofErr w:type="spellStart"/>
      <w:r w:rsidRPr="006E6104">
        <w:rPr>
          <w:rFonts w:ascii="Times New Roman" w:hAnsi="Times New Roman" w:cs="Times New Roman"/>
          <w:color w:val="000000"/>
          <w:sz w:val="24"/>
          <w:szCs w:val="24"/>
          <w:shd w:val="clear" w:color="auto" w:fill="FFFFFF"/>
        </w:rPr>
        <w:t>προσβάσιμη</w:t>
      </w:r>
      <w:proofErr w:type="spellEnd"/>
      <w:r w:rsidRPr="006E6104">
        <w:rPr>
          <w:rFonts w:ascii="Times New Roman" w:hAnsi="Times New Roman" w:cs="Times New Roman"/>
          <w:color w:val="000000"/>
          <w:sz w:val="24"/>
          <w:szCs w:val="24"/>
          <w:shd w:val="clear" w:color="auto" w:fill="FFFFFF"/>
        </w:rPr>
        <w:t xml:space="preserve"> μορφή για τους Φοιτητές με Αναπηρία (</w:t>
      </w:r>
      <w:proofErr w:type="spellStart"/>
      <w:r w:rsidRPr="006E6104">
        <w:rPr>
          <w:rFonts w:ascii="Times New Roman" w:hAnsi="Times New Roman" w:cs="Times New Roman"/>
          <w:color w:val="000000"/>
          <w:sz w:val="24"/>
          <w:szCs w:val="24"/>
          <w:shd w:val="clear" w:color="auto" w:fill="FFFFFF"/>
        </w:rPr>
        <w:t>ΦμεΑ</w:t>
      </w:r>
      <w:proofErr w:type="spellEnd"/>
      <w:r w:rsidRPr="006E6104">
        <w:rPr>
          <w:rFonts w:ascii="Times New Roman" w:hAnsi="Times New Roman" w:cs="Times New Roman"/>
          <w:color w:val="000000"/>
          <w:sz w:val="24"/>
          <w:szCs w:val="24"/>
          <w:shd w:val="clear" w:color="auto" w:fill="FFFFFF"/>
        </w:rPr>
        <w:t xml:space="preserve">), σύμφωνα με την αρχή της ισότιμης πρόσβασης στην εκπαίδευση. </w:t>
      </w:r>
    </w:p>
    <w:p w14:paraId="1EB37BA7" w14:textId="77777777" w:rsidR="003B7ABB" w:rsidRPr="006E6104" w:rsidRDefault="003B7ABB" w:rsidP="003B7ABB">
      <w:pPr>
        <w:pStyle w:val="a6"/>
        <w:numPr>
          <w:ilvl w:val="0"/>
          <w:numId w:val="9"/>
        </w:numPr>
        <w:spacing w:line="256" w:lineRule="auto"/>
        <w:jc w:val="both"/>
        <w:rPr>
          <w:rFonts w:ascii="Times New Roman" w:hAnsi="Times New Roman" w:cs="Times New Roman"/>
          <w:sz w:val="24"/>
          <w:szCs w:val="24"/>
        </w:rPr>
      </w:pPr>
      <w:r w:rsidRPr="006E6104">
        <w:rPr>
          <w:rFonts w:ascii="Times New Roman" w:hAnsi="Times New Roman" w:cs="Times New Roman"/>
          <w:color w:val="000000"/>
          <w:sz w:val="24"/>
          <w:szCs w:val="24"/>
          <w:shd w:val="clear" w:color="auto" w:fill="FFFFFF"/>
        </w:rPr>
        <w:t xml:space="preserve">Υποστήριξη σε </w:t>
      </w:r>
      <w:proofErr w:type="spellStart"/>
      <w:r w:rsidRPr="006E6104">
        <w:rPr>
          <w:rFonts w:ascii="Times New Roman" w:hAnsi="Times New Roman" w:cs="Times New Roman"/>
          <w:color w:val="000000"/>
          <w:sz w:val="24"/>
          <w:szCs w:val="24"/>
          <w:shd w:val="clear" w:color="auto" w:fill="FFFFFF"/>
        </w:rPr>
        <w:t>βιβλιοθηκονομικές</w:t>
      </w:r>
      <w:proofErr w:type="spellEnd"/>
      <w:r w:rsidRPr="006E6104">
        <w:rPr>
          <w:rFonts w:ascii="Times New Roman" w:hAnsi="Times New Roman" w:cs="Times New Roman"/>
          <w:color w:val="000000"/>
          <w:sz w:val="24"/>
          <w:szCs w:val="24"/>
          <w:shd w:val="clear" w:color="auto" w:fill="FFFFFF"/>
        </w:rPr>
        <w:t xml:space="preserve">  εργασίες, όπως ταξιθέτηση βιβλίων, επικόλληση ετικετών κλπ.</w:t>
      </w:r>
    </w:p>
    <w:p w14:paraId="669B6E0D" w14:textId="77777777" w:rsidR="003B7ABB" w:rsidRPr="006E6104" w:rsidRDefault="003B7ABB" w:rsidP="003B7ABB">
      <w:pPr>
        <w:pStyle w:val="a6"/>
        <w:numPr>
          <w:ilvl w:val="0"/>
          <w:numId w:val="9"/>
        </w:numPr>
        <w:spacing w:line="256" w:lineRule="auto"/>
        <w:jc w:val="both"/>
        <w:rPr>
          <w:rFonts w:ascii="Times New Roman" w:hAnsi="Times New Roman" w:cs="Times New Roman"/>
          <w:color w:val="000000"/>
          <w:sz w:val="24"/>
          <w:szCs w:val="24"/>
          <w:shd w:val="clear" w:color="auto" w:fill="FFFFFF"/>
        </w:rPr>
      </w:pPr>
      <w:r w:rsidRPr="006E6104">
        <w:rPr>
          <w:rFonts w:ascii="Times New Roman" w:hAnsi="Times New Roman" w:cs="Times New Roman"/>
          <w:color w:val="000000"/>
          <w:sz w:val="24"/>
          <w:szCs w:val="24"/>
          <w:shd w:val="clear" w:color="auto" w:fill="FFFFFF"/>
        </w:rPr>
        <w:t xml:space="preserve">Υποστήριξη σε Εκδηλώσεις της </w:t>
      </w:r>
      <w:proofErr w:type="spellStart"/>
      <w:r w:rsidRPr="006E6104">
        <w:rPr>
          <w:rFonts w:ascii="Times New Roman" w:hAnsi="Times New Roman" w:cs="Times New Roman"/>
          <w:color w:val="000000"/>
          <w:sz w:val="24"/>
          <w:szCs w:val="24"/>
          <w:shd w:val="clear" w:color="auto" w:fill="FFFFFF"/>
        </w:rPr>
        <w:t>ΒιΚεΠ</w:t>
      </w:r>
      <w:proofErr w:type="spellEnd"/>
      <w:r w:rsidRPr="006E6104">
        <w:rPr>
          <w:rFonts w:ascii="Times New Roman" w:hAnsi="Times New Roman" w:cs="Times New Roman"/>
          <w:color w:val="000000"/>
          <w:sz w:val="24"/>
          <w:szCs w:val="24"/>
          <w:shd w:val="clear" w:color="auto" w:fill="FFFFFF"/>
        </w:rPr>
        <w:t>.</w:t>
      </w:r>
    </w:p>
    <w:p w14:paraId="73D9C9A4" w14:textId="77777777" w:rsidR="003B7ABB" w:rsidRPr="006E6104" w:rsidRDefault="003B7ABB" w:rsidP="003B7ABB">
      <w:pPr>
        <w:pStyle w:val="a6"/>
        <w:numPr>
          <w:ilvl w:val="0"/>
          <w:numId w:val="9"/>
        </w:numPr>
        <w:spacing w:line="256" w:lineRule="auto"/>
        <w:jc w:val="both"/>
        <w:rPr>
          <w:rFonts w:ascii="Times New Roman" w:hAnsi="Times New Roman" w:cs="Times New Roman"/>
          <w:color w:val="000000"/>
          <w:sz w:val="24"/>
          <w:szCs w:val="24"/>
          <w:shd w:val="clear" w:color="auto" w:fill="FFFFFF"/>
        </w:rPr>
      </w:pPr>
      <w:r w:rsidRPr="006E6104">
        <w:rPr>
          <w:rFonts w:ascii="Times New Roman" w:hAnsi="Times New Roman" w:cs="Times New Roman"/>
          <w:color w:val="000000"/>
          <w:sz w:val="24"/>
          <w:szCs w:val="24"/>
          <w:shd w:val="clear" w:color="auto" w:fill="FFFFFF"/>
        </w:rPr>
        <w:t xml:space="preserve">Υποστήριξη σε </w:t>
      </w:r>
      <w:proofErr w:type="spellStart"/>
      <w:r w:rsidRPr="006E6104">
        <w:rPr>
          <w:rFonts w:ascii="Times New Roman" w:hAnsi="Times New Roman" w:cs="Times New Roman"/>
          <w:color w:val="000000"/>
          <w:sz w:val="24"/>
          <w:szCs w:val="24"/>
          <w:shd w:val="clear" w:color="auto" w:fill="FFFFFF"/>
        </w:rPr>
        <w:t>εντυποανάπηρα</w:t>
      </w:r>
      <w:proofErr w:type="spellEnd"/>
      <w:r w:rsidRPr="006E6104">
        <w:rPr>
          <w:rFonts w:ascii="Times New Roman" w:hAnsi="Times New Roman" w:cs="Times New Roman"/>
          <w:color w:val="000000"/>
          <w:sz w:val="24"/>
          <w:szCs w:val="24"/>
          <w:shd w:val="clear" w:color="auto" w:fill="FFFFFF"/>
        </w:rPr>
        <w:t xml:space="preserve"> άτομα είτε άτομα με δυσχέρειες.</w:t>
      </w:r>
    </w:p>
    <w:p w14:paraId="051983BB" w14:textId="77777777" w:rsidR="003B7ABB" w:rsidRPr="006E6104" w:rsidRDefault="003B7ABB" w:rsidP="003B7ABB">
      <w:pPr>
        <w:rPr>
          <w:rFonts w:ascii="Times New Roman" w:hAnsi="Times New Roman" w:cs="Times New Roman"/>
          <w:b/>
          <w:sz w:val="28"/>
          <w:szCs w:val="28"/>
        </w:rPr>
      </w:pPr>
    </w:p>
    <w:p w14:paraId="3EDF46D2" w14:textId="03D92591" w:rsidR="003B7ABB" w:rsidRPr="006E6104" w:rsidRDefault="003B7ABB" w:rsidP="003B7ABB">
      <w:pPr>
        <w:jc w:val="both"/>
        <w:rPr>
          <w:rFonts w:ascii="Times New Roman" w:hAnsi="Times New Roman" w:cs="Times New Roman"/>
          <w:sz w:val="24"/>
          <w:szCs w:val="24"/>
        </w:rPr>
      </w:pPr>
      <w:r w:rsidRPr="006E6104">
        <w:rPr>
          <w:rFonts w:ascii="Times New Roman" w:hAnsi="Times New Roman" w:cs="Times New Roman"/>
          <w:sz w:val="24"/>
          <w:szCs w:val="24"/>
        </w:rPr>
        <w:t xml:space="preserve">Στη Βιβλιοθήκη και Κέντρο Πληροφόρησης  συγκροτείται </w:t>
      </w:r>
      <w:r w:rsidR="00DC3EB4" w:rsidRPr="006E6104">
        <w:rPr>
          <w:rFonts w:ascii="Times New Roman" w:hAnsi="Times New Roman" w:cs="Times New Roman"/>
          <w:sz w:val="24"/>
          <w:szCs w:val="24"/>
        </w:rPr>
        <w:t>Ομάδα</w:t>
      </w:r>
      <w:r w:rsidRPr="006E6104">
        <w:rPr>
          <w:rFonts w:ascii="Times New Roman" w:hAnsi="Times New Roman" w:cs="Times New Roman"/>
          <w:sz w:val="24"/>
          <w:szCs w:val="24"/>
        </w:rPr>
        <w:t xml:space="preserve"> Εθελοντών/τριών (ΟΕ) για την υποστήριξη των παρεχόμενων υπηρεσιών της. Στόχος της </w:t>
      </w:r>
      <w:proofErr w:type="spellStart"/>
      <w:r w:rsidRPr="006E6104">
        <w:rPr>
          <w:rFonts w:ascii="Times New Roman" w:hAnsi="Times New Roman" w:cs="Times New Roman"/>
          <w:sz w:val="24"/>
          <w:szCs w:val="24"/>
        </w:rPr>
        <w:t>ΒιΚεΠ</w:t>
      </w:r>
      <w:proofErr w:type="spellEnd"/>
      <w:r w:rsidRPr="006E6104">
        <w:rPr>
          <w:rFonts w:ascii="Times New Roman" w:hAnsi="Times New Roman" w:cs="Times New Roman"/>
          <w:sz w:val="24"/>
          <w:szCs w:val="24"/>
        </w:rPr>
        <w:t xml:space="preserve"> είναι η ανάδειξη της διαχρονικής ανθρωπιστικής αξίας του εθελοντισμού, και η παρότρυνση των μελών της ακαδημαϊκής κοινότητας, ιδιαιτέρως των φοιτητών/τριών, να αναπτύξουν εθελοντική δράση και προσφορά στο χώρο της, σε τομείς του ενδιαφέροντος τους, σε συνθήκες ιδιαίτερων και επειγουσών αναγκών.</w:t>
      </w:r>
    </w:p>
    <w:p w14:paraId="16ACAE5F" w14:textId="77777777" w:rsidR="003B7ABB" w:rsidRPr="006E6104" w:rsidRDefault="003B7ABB" w:rsidP="003B7ABB">
      <w:pPr>
        <w:jc w:val="both"/>
        <w:rPr>
          <w:rFonts w:ascii="Times New Roman" w:hAnsi="Times New Roman" w:cs="Times New Roman"/>
          <w:sz w:val="24"/>
          <w:szCs w:val="24"/>
        </w:rPr>
      </w:pPr>
      <w:r w:rsidRPr="006E6104">
        <w:rPr>
          <w:rFonts w:ascii="Times New Roman" w:hAnsi="Times New Roman" w:cs="Times New Roman"/>
          <w:sz w:val="24"/>
          <w:szCs w:val="24"/>
        </w:rPr>
        <w:t>Στο «Στρατηγικό Σχέδιο για την Ισότιμη Πρόσβαση στην Εκπαίδευση των Ατόμων με Αναπηρία στην Τριτοβάθμια Εκπαίδευση» του Υπουργείου Παιδείας, Θρησκευμάτων και Αθλητισμού, προβλέπεται η καθιέρωση του "ΕΘΕΛΟΝΤΙΣΜΟΥ" στο πλαίσιο της στήριξης των φοιτητών/τριών και του προσωπικού με αναπηρία εντός των ΑΕΙ, καθώς και γενικότερων δράσεων ευαισθητοποίησης του συνόλου της πανεπιστημιακής κοινότητας.</w:t>
      </w:r>
    </w:p>
    <w:p w14:paraId="79AA424F" w14:textId="45441CF0" w:rsidR="003B7ABB" w:rsidRPr="006E6104" w:rsidRDefault="003B7ABB" w:rsidP="003B7ABB">
      <w:pPr>
        <w:jc w:val="both"/>
        <w:rPr>
          <w:rFonts w:ascii="Times New Roman" w:hAnsi="Times New Roman" w:cs="Times New Roman"/>
          <w:sz w:val="24"/>
          <w:szCs w:val="24"/>
        </w:rPr>
      </w:pPr>
      <w:r w:rsidRPr="006E6104">
        <w:rPr>
          <w:rFonts w:ascii="Times New Roman" w:hAnsi="Times New Roman" w:cs="Times New Roman"/>
          <w:sz w:val="24"/>
          <w:szCs w:val="24"/>
        </w:rPr>
        <w:t>Εθελοντής/</w:t>
      </w:r>
      <w:proofErr w:type="spellStart"/>
      <w:r w:rsidRPr="006E6104">
        <w:rPr>
          <w:rFonts w:ascii="Times New Roman" w:hAnsi="Times New Roman" w:cs="Times New Roman"/>
          <w:sz w:val="24"/>
          <w:szCs w:val="24"/>
        </w:rPr>
        <w:t>τρια</w:t>
      </w:r>
      <w:proofErr w:type="spellEnd"/>
      <w:r w:rsidRPr="006E6104">
        <w:rPr>
          <w:rFonts w:ascii="Times New Roman" w:hAnsi="Times New Roman" w:cs="Times New Roman"/>
          <w:sz w:val="24"/>
          <w:szCs w:val="24"/>
        </w:rPr>
        <w:t xml:space="preserve"> της </w:t>
      </w:r>
      <w:proofErr w:type="spellStart"/>
      <w:r w:rsidRPr="006E6104">
        <w:rPr>
          <w:rFonts w:ascii="Times New Roman" w:hAnsi="Times New Roman" w:cs="Times New Roman"/>
          <w:sz w:val="24"/>
          <w:szCs w:val="24"/>
        </w:rPr>
        <w:t>ΒιΚεΠ</w:t>
      </w:r>
      <w:proofErr w:type="spellEnd"/>
      <w:r w:rsidRPr="006E6104">
        <w:rPr>
          <w:rFonts w:ascii="Times New Roman" w:hAnsi="Times New Roman" w:cs="Times New Roman"/>
          <w:sz w:val="24"/>
          <w:szCs w:val="24"/>
        </w:rPr>
        <w:t xml:space="preserve"> μπορεί να είναι μέλος ή μη μέλος της ακαδημαϊκής κοινότητας του ΕΛΜΕΠΑ (συνταξιούχος ή εν ενεργεία εκπαιδευτικός, ιδιωτικός υπάλληλος κλπ.)  που προσφέρει αυτοβούλως και ανιδιοτελώς τον χρόνο του/της, τις γνώσεις του/της, τις δεξιότητες του/της για χρήσιμες δράσεις προς όφελος των χρηστών της, χωρίς απαίτηση ανταλλάγματος. Προϋπόθεση για τα μη μέλη της ακαδημαϊκής κοινότητας είναι να είναι εγγεγραμμένοι ως εξωτερικοί χρήστες στη </w:t>
      </w:r>
      <w:proofErr w:type="spellStart"/>
      <w:r w:rsidRPr="006E6104">
        <w:rPr>
          <w:rFonts w:ascii="Times New Roman" w:hAnsi="Times New Roman" w:cs="Times New Roman"/>
          <w:sz w:val="24"/>
          <w:szCs w:val="24"/>
        </w:rPr>
        <w:t>ΒιΚεΠ</w:t>
      </w:r>
      <w:proofErr w:type="spellEnd"/>
      <w:r w:rsidR="00E10FB3" w:rsidRPr="006E6104">
        <w:rPr>
          <w:rFonts w:ascii="Times New Roman" w:hAnsi="Times New Roman" w:cs="Times New Roman"/>
          <w:sz w:val="24"/>
          <w:szCs w:val="24"/>
        </w:rPr>
        <w:t>,</w:t>
      </w:r>
      <w:r w:rsidRPr="006E6104">
        <w:rPr>
          <w:rFonts w:ascii="Times New Roman" w:hAnsi="Times New Roman" w:cs="Times New Roman"/>
          <w:sz w:val="24"/>
          <w:szCs w:val="24"/>
        </w:rPr>
        <w:t xml:space="preserve"> και να έχουν προταθεί από το προσωπικό της </w:t>
      </w:r>
      <w:proofErr w:type="spellStart"/>
      <w:r w:rsidRPr="006E6104">
        <w:rPr>
          <w:rFonts w:ascii="Times New Roman" w:hAnsi="Times New Roman" w:cs="Times New Roman"/>
          <w:sz w:val="24"/>
          <w:szCs w:val="24"/>
        </w:rPr>
        <w:t>ΒιΚεΠ</w:t>
      </w:r>
      <w:proofErr w:type="spellEnd"/>
      <w:r w:rsidRPr="006E6104">
        <w:rPr>
          <w:rFonts w:ascii="Times New Roman" w:hAnsi="Times New Roman" w:cs="Times New Roman"/>
          <w:sz w:val="24"/>
          <w:szCs w:val="24"/>
        </w:rPr>
        <w:t>.</w:t>
      </w:r>
    </w:p>
    <w:p w14:paraId="13BEBBB3" w14:textId="77777777" w:rsidR="003B7ABB" w:rsidRPr="006E6104" w:rsidRDefault="003B7ABB" w:rsidP="003B7ABB">
      <w:pPr>
        <w:jc w:val="both"/>
        <w:rPr>
          <w:rFonts w:ascii="Times New Roman" w:hAnsi="Times New Roman" w:cs="Times New Roman"/>
          <w:b/>
          <w:sz w:val="24"/>
          <w:szCs w:val="24"/>
        </w:rPr>
      </w:pPr>
      <w:r w:rsidRPr="006E6104">
        <w:rPr>
          <w:rFonts w:ascii="Times New Roman" w:hAnsi="Times New Roman" w:cs="Times New Roman"/>
          <w:b/>
          <w:sz w:val="24"/>
          <w:szCs w:val="24"/>
        </w:rPr>
        <w:t>Γενικές αρχές του εθελοντισμού :</w:t>
      </w:r>
    </w:p>
    <w:p w14:paraId="17338431" w14:textId="77777777" w:rsidR="003B7ABB" w:rsidRPr="006E6104" w:rsidRDefault="003B7ABB" w:rsidP="003B7ABB">
      <w:pPr>
        <w:pStyle w:val="a6"/>
        <w:numPr>
          <w:ilvl w:val="0"/>
          <w:numId w:val="5"/>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είναι επιλογή.</w:t>
      </w:r>
    </w:p>
    <w:p w14:paraId="2E630E30" w14:textId="77777777" w:rsidR="003B7ABB" w:rsidRPr="006E6104" w:rsidRDefault="003B7ABB" w:rsidP="003B7ABB">
      <w:pPr>
        <w:pStyle w:val="a6"/>
        <w:numPr>
          <w:ilvl w:val="0"/>
          <w:numId w:val="5"/>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προάγει τα ανθρώπινα δικαιώματα και σέβεται την αξιοπρέπεια και τον πολιτισμό των άλλων.</w:t>
      </w:r>
    </w:p>
    <w:p w14:paraId="29241EBB" w14:textId="77777777" w:rsidR="003B7ABB" w:rsidRPr="006E6104" w:rsidRDefault="003B7ABB" w:rsidP="003B7ABB">
      <w:pPr>
        <w:pStyle w:val="a6"/>
        <w:numPr>
          <w:ilvl w:val="0"/>
          <w:numId w:val="5"/>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lastRenderedPageBreak/>
        <w:t>προάγει τις πολιτισμικές αξίες.</w:t>
      </w:r>
    </w:p>
    <w:p w14:paraId="69BBB6DC" w14:textId="77777777" w:rsidR="003B7ABB" w:rsidRPr="006E6104" w:rsidRDefault="003B7ABB" w:rsidP="003B7ABB">
      <w:pPr>
        <w:pStyle w:val="a6"/>
        <w:numPr>
          <w:ilvl w:val="0"/>
          <w:numId w:val="5"/>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αποτελεί έκφραση κοινωνικών, πολιτικών, ανθρωπιστικών αναγκών.</w:t>
      </w:r>
    </w:p>
    <w:p w14:paraId="61630856" w14:textId="77777777" w:rsidR="003B7ABB" w:rsidRPr="006E6104" w:rsidRDefault="003B7ABB" w:rsidP="003B7ABB">
      <w:pPr>
        <w:pStyle w:val="a6"/>
        <w:numPr>
          <w:ilvl w:val="0"/>
          <w:numId w:val="5"/>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αποτελεί δραστηριότητα που επιτυγχάνεται μόνο σε μη κερδοσκοπικό πλαίσιο, χωρίς οικονομικές απολαβές.</w:t>
      </w:r>
    </w:p>
    <w:p w14:paraId="2F43B318" w14:textId="77777777" w:rsidR="003B7ABB" w:rsidRPr="006E6104" w:rsidRDefault="003B7ABB" w:rsidP="003B7ABB">
      <w:pPr>
        <w:pStyle w:val="a6"/>
        <w:numPr>
          <w:ilvl w:val="0"/>
          <w:numId w:val="5"/>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προϋποθέτει συγκεκριμένο ρόλο και οργανωμένη δράση.</w:t>
      </w:r>
    </w:p>
    <w:p w14:paraId="533A701E" w14:textId="77777777" w:rsidR="003B7ABB" w:rsidRPr="006E6104" w:rsidRDefault="003B7ABB" w:rsidP="003B7ABB">
      <w:pPr>
        <w:pStyle w:val="a6"/>
        <w:numPr>
          <w:ilvl w:val="0"/>
          <w:numId w:val="5"/>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δεν αντικαθιστά την αμειβόμενη εργασία καθώς οι εθελοντές/</w:t>
      </w:r>
      <w:proofErr w:type="spellStart"/>
      <w:r w:rsidRPr="006E6104">
        <w:rPr>
          <w:rFonts w:ascii="Times New Roman" w:hAnsi="Times New Roman" w:cs="Times New Roman"/>
          <w:sz w:val="24"/>
          <w:szCs w:val="24"/>
        </w:rPr>
        <w:t>τριες</w:t>
      </w:r>
      <w:proofErr w:type="spellEnd"/>
      <w:r w:rsidRPr="006E6104">
        <w:rPr>
          <w:rFonts w:ascii="Times New Roman" w:hAnsi="Times New Roman" w:cs="Times New Roman"/>
          <w:sz w:val="24"/>
          <w:szCs w:val="24"/>
        </w:rPr>
        <w:t xml:space="preserve"> δεν παίρνουν τη θέση αμειβομένων υπαλλήλων, ούτε συνιστούν απειλή για την ασφάλεια της εργασίας αμειβομένων υπαλλήλων.</w:t>
      </w:r>
    </w:p>
    <w:p w14:paraId="03EC04EC" w14:textId="77777777" w:rsidR="003B7ABB" w:rsidRPr="006E6104" w:rsidRDefault="003B7ABB" w:rsidP="003B7ABB">
      <w:pPr>
        <w:pStyle w:val="a6"/>
        <w:numPr>
          <w:ilvl w:val="0"/>
          <w:numId w:val="5"/>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είναι ένας νόμιμος τρόπος με τον οποίο οι πολίτες μπορούν να συμμετέχουν στις δραστηριότητες της κοινότητάς τους.</w:t>
      </w:r>
    </w:p>
    <w:p w14:paraId="108572EE" w14:textId="77777777" w:rsidR="003B7ABB" w:rsidRPr="006E6104" w:rsidRDefault="003B7ABB" w:rsidP="003B7ABB">
      <w:pPr>
        <w:jc w:val="both"/>
        <w:rPr>
          <w:rFonts w:ascii="Times New Roman" w:hAnsi="Times New Roman" w:cs="Times New Roman"/>
          <w:b/>
          <w:sz w:val="24"/>
          <w:szCs w:val="24"/>
        </w:rPr>
      </w:pPr>
    </w:p>
    <w:p w14:paraId="6A96D9D8" w14:textId="77777777" w:rsidR="003B7ABB" w:rsidRPr="006E6104" w:rsidRDefault="003B7ABB" w:rsidP="003B7ABB">
      <w:pPr>
        <w:jc w:val="both"/>
        <w:rPr>
          <w:rFonts w:ascii="Times New Roman" w:hAnsi="Times New Roman" w:cs="Times New Roman"/>
          <w:b/>
          <w:sz w:val="24"/>
          <w:szCs w:val="24"/>
        </w:rPr>
      </w:pPr>
    </w:p>
    <w:p w14:paraId="383014F4" w14:textId="77777777" w:rsidR="003B7ABB" w:rsidRPr="006E6104" w:rsidRDefault="003B7ABB" w:rsidP="003B7ABB">
      <w:pPr>
        <w:jc w:val="both"/>
        <w:rPr>
          <w:rFonts w:ascii="Times New Roman" w:hAnsi="Times New Roman" w:cs="Times New Roman"/>
          <w:b/>
          <w:sz w:val="24"/>
          <w:szCs w:val="24"/>
        </w:rPr>
      </w:pPr>
    </w:p>
    <w:p w14:paraId="27A0942E" w14:textId="77777777" w:rsidR="003B7ABB" w:rsidRPr="006E6104" w:rsidRDefault="003B7ABB" w:rsidP="003B7ABB">
      <w:pPr>
        <w:jc w:val="both"/>
        <w:rPr>
          <w:rFonts w:ascii="Times New Roman" w:hAnsi="Times New Roman" w:cs="Times New Roman"/>
          <w:b/>
          <w:sz w:val="24"/>
          <w:szCs w:val="24"/>
        </w:rPr>
      </w:pPr>
      <w:r w:rsidRPr="006E6104">
        <w:rPr>
          <w:rFonts w:ascii="Times New Roman" w:hAnsi="Times New Roman" w:cs="Times New Roman"/>
          <w:b/>
          <w:sz w:val="24"/>
          <w:szCs w:val="24"/>
        </w:rPr>
        <w:t xml:space="preserve">Γενικές αρχές προσφοράς Εθελοντισμού στην </w:t>
      </w:r>
      <w:proofErr w:type="spellStart"/>
      <w:r w:rsidRPr="006E6104">
        <w:rPr>
          <w:rFonts w:ascii="Times New Roman" w:hAnsi="Times New Roman" w:cs="Times New Roman"/>
          <w:b/>
          <w:sz w:val="24"/>
          <w:szCs w:val="24"/>
        </w:rPr>
        <w:t>ΒιΚεΠ</w:t>
      </w:r>
      <w:proofErr w:type="spellEnd"/>
      <w:r w:rsidRPr="006E6104">
        <w:rPr>
          <w:rFonts w:ascii="Times New Roman" w:hAnsi="Times New Roman" w:cs="Times New Roman"/>
          <w:b/>
          <w:sz w:val="24"/>
          <w:szCs w:val="24"/>
        </w:rPr>
        <w:t>.</w:t>
      </w:r>
    </w:p>
    <w:p w14:paraId="566183BF" w14:textId="77777777" w:rsidR="003B7ABB" w:rsidRPr="006E6104" w:rsidRDefault="003B7ABB" w:rsidP="003B7ABB">
      <w:pPr>
        <w:jc w:val="both"/>
        <w:rPr>
          <w:rFonts w:ascii="Times New Roman" w:hAnsi="Times New Roman" w:cs="Times New Roman"/>
          <w:b/>
          <w:sz w:val="24"/>
          <w:szCs w:val="24"/>
        </w:rPr>
      </w:pPr>
      <w:r w:rsidRPr="006E6104">
        <w:rPr>
          <w:rFonts w:ascii="Times New Roman" w:hAnsi="Times New Roman" w:cs="Times New Roman"/>
          <w:sz w:val="24"/>
          <w:szCs w:val="24"/>
        </w:rPr>
        <w:t xml:space="preserve">Η </w:t>
      </w:r>
      <w:proofErr w:type="spellStart"/>
      <w:r w:rsidRPr="006E6104">
        <w:rPr>
          <w:rFonts w:ascii="Times New Roman" w:hAnsi="Times New Roman" w:cs="Times New Roman"/>
          <w:sz w:val="24"/>
          <w:szCs w:val="24"/>
        </w:rPr>
        <w:t>ΒιΚεΠ</w:t>
      </w:r>
      <w:proofErr w:type="spellEnd"/>
      <w:r w:rsidRPr="006E6104">
        <w:rPr>
          <w:rFonts w:ascii="Times New Roman" w:hAnsi="Times New Roman" w:cs="Times New Roman"/>
          <w:sz w:val="24"/>
          <w:szCs w:val="24"/>
        </w:rPr>
        <w:t xml:space="preserve"> μεριμνά για τους εθελοντές/</w:t>
      </w:r>
      <w:proofErr w:type="spellStart"/>
      <w:r w:rsidRPr="006E6104">
        <w:rPr>
          <w:rFonts w:ascii="Times New Roman" w:hAnsi="Times New Roman" w:cs="Times New Roman"/>
          <w:sz w:val="24"/>
          <w:szCs w:val="24"/>
        </w:rPr>
        <w:t>τριες</w:t>
      </w:r>
      <w:proofErr w:type="spellEnd"/>
      <w:r w:rsidRPr="006E6104">
        <w:rPr>
          <w:rFonts w:ascii="Times New Roman" w:hAnsi="Times New Roman" w:cs="Times New Roman"/>
          <w:sz w:val="24"/>
          <w:szCs w:val="24"/>
        </w:rPr>
        <w:t xml:space="preserve"> της. Πιο συγκεκριμένα :</w:t>
      </w:r>
    </w:p>
    <w:p w14:paraId="76082AD3" w14:textId="77777777" w:rsidR="003B7ABB" w:rsidRPr="006E6104" w:rsidRDefault="003B7ABB" w:rsidP="003B7ABB">
      <w:pPr>
        <w:pStyle w:val="a6"/>
        <w:numPr>
          <w:ilvl w:val="0"/>
          <w:numId w:val="4"/>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διασφαλίζει αξιοπρεπείς συνθήκες δράσης.</w:t>
      </w:r>
    </w:p>
    <w:p w14:paraId="325FC4D5" w14:textId="77777777" w:rsidR="003B7ABB" w:rsidRPr="006E6104" w:rsidRDefault="003B7ABB" w:rsidP="003B7ABB">
      <w:pPr>
        <w:pStyle w:val="a6"/>
        <w:numPr>
          <w:ilvl w:val="0"/>
          <w:numId w:val="4"/>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αναλαμβάνει την κατάρτιση τον/την εθελοντή/</w:t>
      </w:r>
      <w:proofErr w:type="spellStart"/>
      <w:r w:rsidRPr="006E6104">
        <w:rPr>
          <w:rFonts w:ascii="Times New Roman" w:hAnsi="Times New Roman" w:cs="Times New Roman"/>
          <w:sz w:val="24"/>
          <w:szCs w:val="24"/>
        </w:rPr>
        <w:t>τρια</w:t>
      </w:r>
      <w:proofErr w:type="spellEnd"/>
      <w:r w:rsidRPr="006E6104">
        <w:rPr>
          <w:rFonts w:ascii="Times New Roman" w:hAnsi="Times New Roman" w:cs="Times New Roman"/>
          <w:sz w:val="24"/>
          <w:szCs w:val="24"/>
        </w:rPr>
        <w:t xml:space="preserve"> και υποστηρίζει σε όλη τη διάρκεια της συνεργασίας.</w:t>
      </w:r>
    </w:p>
    <w:p w14:paraId="1F0EF3AD" w14:textId="77777777" w:rsidR="003B7ABB" w:rsidRPr="006E6104" w:rsidRDefault="003B7ABB" w:rsidP="003B7ABB">
      <w:pPr>
        <w:pStyle w:val="a6"/>
        <w:numPr>
          <w:ilvl w:val="0"/>
          <w:numId w:val="4"/>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εγγυάται ότι κάθε εθελοντική δραστηριότητα θα προσφέρει ευκαιρίες και δυνατότητες για την απόκτηση δεξιοτήτων και ικανοτήτων.</w:t>
      </w:r>
    </w:p>
    <w:p w14:paraId="1BA6F497" w14:textId="77777777" w:rsidR="003B7ABB" w:rsidRPr="006E6104" w:rsidRDefault="003B7ABB" w:rsidP="003B7ABB">
      <w:pPr>
        <w:pStyle w:val="a6"/>
        <w:numPr>
          <w:ilvl w:val="0"/>
          <w:numId w:val="4"/>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 xml:space="preserve">χορηγεί </w:t>
      </w:r>
      <w:r w:rsidRPr="006E6104">
        <w:rPr>
          <w:rFonts w:ascii="Times New Roman" w:hAnsi="Times New Roman" w:cs="Times New Roman"/>
          <w:color w:val="000000"/>
          <w:sz w:val="24"/>
          <w:szCs w:val="24"/>
          <w:shd w:val="clear" w:color="auto" w:fill="FFFFFF"/>
        </w:rPr>
        <w:t xml:space="preserve">Βεβαίωση Εθελοντικής Προσφοράς </w:t>
      </w:r>
      <w:r w:rsidRPr="006E6104">
        <w:rPr>
          <w:rFonts w:ascii="Times New Roman" w:hAnsi="Times New Roman" w:cs="Times New Roman"/>
          <w:sz w:val="24"/>
          <w:szCs w:val="24"/>
        </w:rPr>
        <w:t xml:space="preserve">καθώς και συστατική επιστολή. </w:t>
      </w:r>
    </w:p>
    <w:p w14:paraId="6F01F5EE" w14:textId="77777777" w:rsidR="003B7ABB" w:rsidRPr="006E6104" w:rsidRDefault="003B7ABB" w:rsidP="003B7ABB">
      <w:pPr>
        <w:jc w:val="both"/>
        <w:rPr>
          <w:rFonts w:ascii="Times New Roman" w:hAnsi="Times New Roman" w:cs="Times New Roman"/>
          <w:sz w:val="24"/>
          <w:szCs w:val="24"/>
        </w:rPr>
      </w:pPr>
    </w:p>
    <w:p w14:paraId="3944AAB1" w14:textId="77777777" w:rsidR="003B7ABB" w:rsidRPr="006E6104" w:rsidRDefault="003B7ABB" w:rsidP="003B7ABB">
      <w:pPr>
        <w:pStyle w:val="a6"/>
        <w:jc w:val="both"/>
        <w:rPr>
          <w:rFonts w:ascii="Times New Roman" w:hAnsi="Times New Roman" w:cs="Times New Roman"/>
          <w:sz w:val="24"/>
          <w:szCs w:val="24"/>
        </w:rPr>
      </w:pPr>
    </w:p>
    <w:p w14:paraId="1A550C43" w14:textId="77777777" w:rsidR="003B7ABB" w:rsidRPr="006E6104" w:rsidRDefault="003B7ABB" w:rsidP="003B7ABB">
      <w:pPr>
        <w:jc w:val="both"/>
        <w:rPr>
          <w:rFonts w:ascii="Times New Roman" w:hAnsi="Times New Roman" w:cs="Times New Roman"/>
          <w:b/>
          <w:sz w:val="24"/>
          <w:szCs w:val="24"/>
        </w:rPr>
      </w:pPr>
      <w:r w:rsidRPr="006E6104">
        <w:rPr>
          <w:rFonts w:ascii="Times New Roman" w:hAnsi="Times New Roman" w:cs="Times New Roman"/>
          <w:b/>
          <w:sz w:val="24"/>
          <w:szCs w:val="24"/>
        </w:rPr>
        <w:t xml:space="preserve">Υποχρεώσεις των εθελοντών/τριών της </w:t>
      </w:r>
      <w:proofErr w:type="spellStart"/>
      <w:r w:rsidRPr="006E6104">
        <w:rPr>
          <w:rFonts w:ascii="Times New Roman" w:hAnsi="Times New Roman" w:cs="Times New Roman"/>
          <w:b/>
          <w:sz w:val="24"/>
          <w:szCs w:val="24"/>
        </w:rPr>
        <w:t>ΒιΚεΠ</w:t>
      </w:r>
      <w:proofErr w:type="spellEnd"/>
      <w:r w:rsidRPr="006E6104">
        <w:rPr>
          <w:rFonts w:ascii="Times New Roman" w:hAnsi="Times New Roman" w:cs="Times New Roman"/>
          <w:b/>
          <w:sz w:val="24"/>
          <w:szCs w:val="24"/>
        </w:rPr>
        <w:t>.</w:t>
      </w:r>
    </w:p>
    <w:p w14:paraId="4BC43683" w14:textId="77777777" w:rsidR="003B7ABB" w:rsidRPr="006E6104" w:rsidRDefault="003B7ABB" w:rsidP="003B7ABB">
      <w:pPr>
        <w:jc w:val="both"/>
        <w:rPr>
          <w:rFonts w:ascii="Times New Roman" w:hAnsi="Times New Roman" w:cs="Times New Roman"/>
          <w:sz w:val="24"/>
          <w:szCs w:val="24"/>
        </w:rPr>
      </w:pPr>
      <w:r w:rsidRPr="006E6104">
        <w:rPr>
          <w:rFonts w:ascii="Times New Roman" w:hAnsi="Times New Roman" w:cs="Times New Roman"/>
          <w:sz w:val="24"/>
          <w:szCs w:val="24"/>
        </w:rPr>
        <w:t>Ο/Η εθελοντής/</w:t>
      </w:r>
      <w:proofErr w:type="spellStart"/>
      <w:r w:rsidRPr="006E6104">
        <w:rPr>
          <w:rFonts w:ascii="Times New Roman" w:hAnsi="Times New Roman" w:cs="Times New Roman"/>
          <w:sz w:val="24"/>
          <w:szCs w:val="24"/>
        </w:rPr>
        <w:t>τρια</w:t>
      </w:r>
      <w:proofErr w:type="spellEnd"/>
      <w:r w:rsidRPr="006E6104">
        <w:rPr>
          <w:rFonts w:ascii="Times New Roman" w:hAnsi="Times New Roman" w:cs="Times New Roman"/>
          <w:sz w:val="24"/>
          <w:szCs w:val="24"/>
        </w:rPr>
        <w:t xml:space="preserve"> οφείλει να :</w:t>
      </w:r>
    </w:p>
    <w:p w14:paraId="416C2711" w14:textId="77777777" w:rsidR="003B7ABB" w:rsidRPr="006E6104" w:rsidRDefault="003B7ABB" w:rsidP="003B7ABB">
      <w:pPr>
        <w:pStyle w:val="a6"/>
        <w:numPr>
          <w:ilvl w:val="0"/>
          <w:numId w:val="6"/>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είναι συνεπής στην ώρα και στην ημέρα που έχει δηλώσει.</w:t>
      </w:r>
    </w:p>
    <w:p w14:paraId="6D238B18" w14:textId="77777777" w:rsidR="003B7ABB" w:rsidRPr="006E6104" w:rsidRDefault="003B7ABB" w:rsidP="003B7ABB">
      <w:pPr>
        <w:pStyle w:val="a6"/>
        <w:numPr>
          <w:ilvl w:val="0"/>
          <w:numId w:val="6"/>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να αντιλαμβάνεται τη δέσμευση και τα καθήκοντά του.</w:t>
      </w:r>
    </w:p>
    <w:p w14:paraId="079C0258" w14:textId="77777777" w:rsidR="003B7ABB" w:rsidRPr="006E6104" w:rsidRDefault="003B7ABB" w:rsidP="003B7ABB">
      <w:pPr>
        <w:pStyle w:val="a6"/>
        <w:numPr>
          <w:ilvl w:val="0"/>
          <w:numId w:val="6"/>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να διαχωρίζει το ρόλο του εργαζόμενου προσωπικού από το δικό του εθελοντικό ρόλο.</w:t>
      </w:r>
    </w:p>
    <w:p w14:paraId="0712AFBB" w14:textId="77777777" w:rsidR="003B7ABB" w:rsidRPr="006E6104" w:rsidRDefault="003B7ABB" w:rsidP="003B7ABB">
      <w:pPr>
        <w:pStyle w:val="a6"/>
        <w:numPr>
          <w:ilvl w:val="0"/>
          <w:numId w:val="6"/>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να έχει πάντα καλή συνεργασία με τους υπεύθυνους της ομάδας στην οποία προσφέρει.</w:t>
      </w:r>
    </w:p>
    <w:p w14:paraId="72EC5087" w14:textId="77777777" w:rsidR="003B7ABB" w:rsidRPr="006E6104" w:rsidRDefault="003B7ABB" w:rsidP="003B7ABB">
      <w:pPr>
        <w:pStyle w:val="a6"/>
        <w:numPr>
          <w:ilvl w:val="0"/>
          <w:numId w:val="6"/>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να είναι εχέμυθος/η και να σέβεται την εμπιστευτικότητα των προσωπικών στοιχείων των χρηστών.</w:t>
      </w:r>
    </w:p>
    <w:p w14:paraId="6EDA42B3" w14:textId="77777777" w:rsidR="003B7ABB" w:rsidRPr="006E6104" w:rsidRDefault="003B7ABB" w:rsidP="003B7ABB">
      <w:pPr>
        <w:pStyle w:val="a6"/>
        <w:numPr>
          <w:ilvl w:val="0"/>
          <w:numId w:val="6"/>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να συμμετέχει στα επιμορφωτικά μαθήματα/σεμινάρια.</w:t>
      </w:r>
    </w:p>
    <w:p w14:paraId="463DD060" w14:textId="77777777" w:rsidR="003B7ABB" w:rsidRPr="006E6104" w:rsidRDefault="003B7ABB" w:rsidP="003B7ABB">
      <w:pPr>
        <w:pStyle w:val="a6"/>
        <w:numPr>
          <w:ilvl w:val="0"/>
          <w:numId w:val="6"/>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να σέβεται το χώρο όπου προσφέρει.</w:t>
      </w:r>
    </w:p>
    <w:p w14:paraId="4C6FDCC0" w14:textId="77777777" w:rsidR="003B7ABB" w:rsidRPr="006E6104" w:rsidRDefault="003B7ABB" w:rsidP="003B7ABB">
      <w:pPr>
        <w:jc w:val="both"/>
        <w:rPr>
          <w:rFonts w:ascii="Times New Roman" w:hAnsi="Times New Roman" w:cs="Times New Roman"/>
          <w:b/>
          <w:sz w:val="24"/>
          <w:szCs w:val="24"/>
        </w:rPr>
      </w:pPr>
    </w:p>
    <w:p w14:paraId="7A747E79" w14:textId="77777777" w:rsidR="003B7ABB" w:rsidRPr="006E6104" w:rsidRDefault="003B7ABB" w:rsidP="003B7ABB">
      <w:pPr>
        <w:jc w:val="both"/>
        <w:rPr>
          <w:rFonts w:ascii="Times New Roman" w:hAnsi="Times New Roman" w:cs="Times New Roman"/>
          <w:b/>
          <w:sz w:val="24"/>
          <w:szCs w:val="24"/>
        </w:rPr>
      </w:pPr>
      <w:r w:rsidRPr="006E6104">
        <w:rPr>
          <w:rFonts w:ascii="Times New Roman" w:hAnsi="Times New Roman" w:cs="Times New Roman"/>
          <w:b/>
          <w:sz w:val="24"/>
          <w:szCs w:val="24"/>
        </w:rPr>
        <w:t xml:space="preserve">Δικαιώματα των εθελοντών/τριών της </w:t>
      </w:r>
      <w:proofErr w:type="spellStart"/>
      <w:r w:rsidRPr="006E6104">
        <w:rPr>
          <w:rFonts w:ascii="Times New Roman" w:hAnsi="Times New Roman" w:cs="Times New Roman"/>
          <w:b/>
          <w:sz w:val="24"/>
          <w:szCs w:val="24"/>
        </w:rPr>
        <w:t>ΒιΚεΠ</w:t>
      </w:r>
      <w:proofErr w:type="spellEnd"/>
      <w:r w:rsidRPr="006E6104">
        <w:rPr>
          <w:rFonts w:ascii="Times New Roman" w:hAnsi="Times New Roman" w:cs="Times New Roman"/>
          <w:b/>
          <w:sz w:val="24"/>
          <w:szCs w:val="24"/>
        </w:rPr>
        <w:t>.</w:t>
      </w:r>
    </w:p>
    <w:p w14:paraId="6224E828" w14:textId="77777777" w:rsidR="003B7ABB" w:rsidRPr="006E6104" w:rsidRDefault="003B7ABB" w:rsidP="003B7ABB">
      <w:pPr>
        <w:jc w:val="both"/>
        <w:rPr>
          <w:rFonts w:ascii="Times New Roman" w:hAnsi="Times New Roman" w:cs="Times New Roman"/>
          <w:sz w:val="24"/>
          <w:szCs w:val="24"/>
        </w:rPr>
      </w:pPr>
      <w:r w:rsidRPr="006E6104">
        <w:rPr>
          <w:rFonts w:ascii="Times New Roman" w:hAnsi="Times New Roman" w:cs="Times New Roman"/>
          <w:sz w:val="24"/>
          <w:szCs w:val="24"/>
        </w:rPr>
        <w:t>Ο/Η εθελοντής/</w:t>
      </w:r>
      <w:proofErr w:type="spellStart"/>
      <w:r w:rsidRPr="006E6104">
        <w:rPr>
          <w:rFonts w:ascii="Times New Roman" w:hAnsi="Times New Roman" w:cs="Times New Roman"/>
          <w:sz w:val="24"/>
          <w:szCs w:val="24"/>
        </w:rPr>
        <w:t>τρια</w:t>
      </w:r>
      <w:proofErr w:type="spellEnd"/>
      <w:r w:rsidRPr="006E6104">
        <w:rPr>
          <w:rFonts w:ascii="Times New Roman" w:hAnsi="Times New Roman" w:cs="Times New Roman"/>
          <w:sz w:val="24"/>
          <w:szCs w:val="24"/>
        </w:rPr>
        <w:t xml:space="preserve"> δικαιούται :</w:t>
      </w:r>
    </w:p>
    <w:p w14:paraId="3CEB3EA4" w14:textId="77777777" w:rsidR="003B7ABB" w:rsidRPr="006E6104" w:rsidRDefault="003B7ABB" w:rsidP="003B7ABB">
      <w:pPr>
        <w:pStyle w:val="a6"/>
        <w:numPr>
          <w:ilvl w:val="0"/>
          <w:numId w:val="7"/>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να επιλέγει τον τομέα προσφοράς της εθελοντικής δράσης του/της.</w:t>
      </w:r>
    </w:p>
    <w:p w14:paraId="27CEF9F0" w14:textId="77777777" w:rsidR="003B7ABB" w:rsidRPr="006E6104" w:rsidRDefault="003B7ABB" w:rsidP="003B7ABB">
      <w:pPr>
        <w:pStyle w:val="a6"/>
        <w:numPr>
          <w:ilvl w:val="0"/>
          <w:numId w:val="7"/>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lastRenderedPageBreak/>
        <w:t>να του/της παρέχονται οι απαραίτητες πληροφορίες και διευκολύνσεις που θα τον/την βοηθούν στο έργο του/της.</w:t>
      </w:r>
    </w:p>
    <w:p w14:paraId="4A57364B" w14:textId="77777777" w:rsidR="003B7ABB" w:rsidRPr="006E6104" w:rsidRDefault="003B7ABB" w:rsidP="003B7ABB">
      <w:pPr>
        <w:pStyle w:val="a6"/>
        <w:numPr>
          <w:ilvl w:val="0"/>
          <w:numId w:val="7"/>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να του/της παρέχεται η κατάλληλη εκπαίδευση και καθοδήγηση.</w:t>
      </w:r>
    </w:p>
    <w:p w14:paraId="0ECAA760" w14:textId="77777777" w:rsidR="003B7ABB" w:rsidRPr="006E6104" w:rsidRDefault="003B7ABB" w:rsidP="003B7ABB">
      <w:pPr>
        <w:pStyle w:val="a6"/>
        <w:numPr>
          <w:ilvl w:val="0"/>
          <w:numId w:val="7"/>
        </w:numPr>
        <w:spacing w:line="256" w:lineRule="auto"/>
        <w:jc w:val="both"/>
        <w:rPr>
          <w:rFonts w:ascii="Times New Roman" w:hAnsi="Times New Roman" w:cs="Times New Roman"/>
          <w:color w:val="000000"/>
          <w:sz w:val="24"/>
          <w:szCs w:val="24"/>
          <w:shd w:val="clear" w:color="auto" w:fill="FFFFFF"/>
        </w:rPr>
      </w:pPr>
      <w:r w:rsidRPr="006E6104">
        <w:rPr>
          <w:rFonts w:ascii="Times New Roman" w:hAnsi="Times New Roman" w:cs="Times New Roman"/>
          <w:sz w:val="24"/>
          <w:szCs w:val="24"/>
        </w:rPr>
        <w:t xml:space="preserve">να απολαμβάνει προνόμια </w:t>
      </w:r>
      <w:r w:rsidRPr="006E6104">
        <w:rPr>
          <w:rFonts w:ascii="Times New Roman" w:hAnsi="Times New Roman" w:cs="Times New Roman"/>
          <w:color w:val="000000"/>
          <w:sz w:val="24"/>
          <w:szCs w:val="24"/>
          <w:shd w:val="clear" w:color="auto" w:fill="FFFFFF"/>
        </w:rPr>
        <w:t xml:space="preserve">όπως παράταση της επιστροφής του δανεισμένου υλικού κλπ. </w:t>
      </w:r>
    </w:p>
    <w:p w14:paraId="0F83D655" w14:textId="74FF7BFD" w:rsidR="003B7ABB" w:rsidRPr="006E6104" w:rsidRDefault="003B7ABB" w:rsidP="003B7ABB">
      <w:pPr>
        <w:pStyle w:val="a6"/>
        <w:numPr>
          <w:ilvl w:val="0"/>
          <w:numId w:val="7"/>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να αποχωρήσει από τ</w:t>
      </w:r>
      <w:r w:rsidR="00DC3EB4" w:rsidRPr="006E6104">
        <w:rPr>
          <w:rFonts w:ascii="Times New Roman" w:hAnsi="Times New Roman" w:cs="Times New Roman"/>
          <w:sz w:val="24"/>
          <w:szCs w:val="24"/>
        </w:rPr>
        <w:t>ην Ομάδα</w:t>
      </w:r>
      <w:r w:rsidRPr="006E6104">
        <w:rPr>
          <w:rFonts w:ascii="Times New Roman" w:hAnsi="Times New Roman" w:cs="Times New Roman"/>
          <w:sz w:val="24"/>
          <w:szCs w:val="24"/>
        </w:rPr>
        <w:t xml:space="preserve"> Εθελοντών/τριών όποτε το επιθυμεί, κατόπιν έγκαιρης ενημέρωσης.</w:t>
      </w:r>
    </w:p>
    <w:p w14:paraId="4FC24728" w14:textId="77777777" w:rsidR="003B7ABB" w:rsidRPr="006E6104" w:rsidRDefault="003B7ABB" w:rsidP="003B7ABB">
      <w:pPr>
        <w:jc w:val="both"/>
        <w:rPr>
          <w:rFonts w:ascii="Times New Roman" w:hAnsi="Times New Roman" w:cs="Times New Roman"/>
          <w:b/>
          <w:sz w:val="24"/>
          <w:szCs w:val="24"/>
        </w:rPr>
      </w:pPr>
    </w:p>
    <w:p w14:paraId="6B309FEC" w14:textId="2A597CFB" w:rsidR="003B7ABB" w:rsidRPr="006E6104" w:rsidRDefault="003B7ABB" w:rsidP="003B7ABB">
      <w:pPr>
        <w:jc w:val="both"/>
        <w:rPr>
          <w:rFonts w:ascii="Times New Roman" w:hAnsi="Times New Roman" w:cs="Times New Roman"/>
          <w:sz w:val="24"/>
          <w:szCs w:val="24"/>
        </w:rPr>
      </w:pPr>
      <w:r w:rsidRPr="006E6104">
        <w:rPr>
          <w:rFonts w:ascii="Times New Roman" w:hAnsi="Times New Roman" w:cs="Times New Roman"/>
          <w:sz w:val="24"/>
          <w:szCs w:val="24"/>
        </w:rPr>
        <w:t xml:space="preserve"> </w:t>
      </w:r>
      <w:r w:rsidRPr="006E6104">
        <w:rPr>
          <w:rFonts w:ascii="Times New Roman" w:hAnsi="Times New Roman" w:cs="Times New Roman"/>
          <w:b/>
          <w:sz w:val="24"/>
          <w:szCs w:val="24"/>
        </w:rPr>
        <w:t>Διαδικασία ένταξης εθελοντή/</w:t>
      </w:r>
      <w:proofErr w:type="spellStart"/>
      <w:r w:rsidRPr="006E6104">
        <w:rPr>
          <w:rFonts w:ascii="Times New Roman" w:hAnsi="Times New Roman" w:cs="Times New Roman"/>
          <w:b/>
          <w:sz w:val="24"/>
          <w:szCs w:val="24"/>
        </w:rPr>
        <w:t>τριας</w:t>
      </w:r>
      <w:proofErr w:type="spellEnd"/>
      <w:r w:rsidRPr="006E6104">
        <w:rPr>
          <w:rFonts w:ascii="Times New Roman" w:hAnsi="Times New Roman" w:cs="Times New Roman"/>
          <w:b/>
          <w:sz w:val="24"/>
          <w:szCs w:val="24"/>
        </w:rPr>
        <w:t xml:space="preserve"> στ</w:t>
      </w:r>
      <w:r w:rsidR="00DC3EB4" w:rsidRPr="006E6104">
        <w:rPr>
          <w:rFonts w:ascii="Times New Roman" w:hAnsi="Times New Roman" w:cs="Times New Roman"/>
          <w:b/>
          <w:sz w:val="24"/>
          <w:szCs w:val="24"/>
        </w:rPr>
        <w:t xml:space="preserve">ην Ομάδα </w:t>
      </w:r>
      <w:r w:rsidRPr="006E6104">
        <w:rPr>
          <w:rFonts w:ascii="Times New Roman" w:hAnsi="Times New Roman" w:cs="Times New Roman"/>
          <w:b/>
          <w:sz w:val="24"/>
          <w:szCs w:val="24"/>
        </w:rPr>
        <w:t xml:space="preserve">Εθελοντών/τριών της </w:t>
      </w:r>
      <w:proofErr w:type="spellStart"/>
      <w:r w:rsidRPr="006E6104">
        <w:rPr>
          <w:rFonts w:ascii="Times New Roman" w:hAnsi="Times New Roman" w:cs="Times New Roman"/>
          <w:b/>
          <w:sz w:val="24"/>
          <w:szCs w:val="24"/>
        </w:rPr>
        <w:t>ΒιΚεΠ</w:t>
      </w:r>
      <w:proofErr w:type="spellEnd"/>
      <w:r w:rsidRPr="006E6104">
        <w:rPr>
          <w:rFonts w:ascii="Times New Roman" w:hAnsi="Times New Roman" w:cs="Times New Roman"/>
          <w:b/>
          <w:sz w:val="24"/>
          <w:szCs w:val="24"/>
        </w:rPr>
        <w:t>.</w:t>
      </w:r>
    </w:p>
    <w:p w14:paraId="43740B22" w14:textId="77777777" w:rsidR="003B7ABB" w:rsidRPr="006E6104" w:rsidRDefault="003B7ABB" w:rsidP="003B7ABB">
      <w:pPr>
        <w:pStyle w:val="a6"/>
        <w:numPr>
          <w:ilvl w:val="0"/>
          <w:numId w:val="8"/>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Υποβολή Αίτησης Εγγραφής Εθελοντή/</w:t>
      </w:r>
      <w:proofErr w:type="spellStart"/>
      <w:r w:rsidRPr="006E6104">
        <w:rPr>
          <w:rFonts w:ascii="Times New Roman" w:hAnsi="Times New Roman" w:cs="Times New Roman"/>
          <w:sz w:val="24"/>
          <w:szCs w:val="24"/>
        </w:rPr>
        <w:t>τριας</w:t>
      </w:r>
      <w:proofErr w:type="spellEnd"/>
      <w:r w:rsidRPr="006E6104">
        <w:rPr>
          <w:rFonts w:ascii="Times New Roman" w:hAnsi="Times New Roman" w:cs="Times New Roman"/>
          <w:sz w:val="24"/>
          <w:szCs w:val="24"/>
        </w:rPr>
        <w:t xml:space="preserve"> στο </w:t>
      </w:r>
      <w:hyperlink r:id="rId6" w:history="1">
        <w:r w:rsidRPr="006E6104">
          <w:rPr>
            <w:rStyle w:val="-"/>
            <w:rFonts w:ascii="Times New Roman" w:hAnsi="Times New Roman" w:cs="Times New Roman"/>
            <w:sz w:val="24"/>
            <w:szCs w:val="24"/>
            <w:lang w:val="en-US"/>
          </w:rPr>
          <w:t>LibHer</w:t>
        </w:r>
        <w:r w:rsidRPr="006E6104">
          <w:rPr>
            <w:rStyle w:val="-"/>
            <w:rFonts w:ascii="Times New Roman" w:hAnsi="Times New Roman" w:cs="Times New Roman"/>
            <w:sz w:val="24"/>
            <w:szCs w:val="24"/>
          </w:rPr>
          <w:t>@</w:t>
        </w:r>
        <w:r w:rsidRPr="006E6104">
          <w:rPr>
            <w:rStyle w:val="-"/>
            <w:rFonts w:ascii="Times New Roman" w:hAnsi="Times New Roman" w:cs="Times New Roman"/>
            <w:sz w:val="24"/>
            <w:szCs w:val="24"/>
            <w:lang w:val="en-US"/>
          </w:rPr>
          <w:t>hmu</w:t>
        </w:r>
        <w:r w:rsidRPr="006E6104">
          <w:rPr>
            <w:rStyle w:val="-"/>
            <w:rFonts w:ascii="Times New Roman" w:hAnsi="Times New Roman" w:cs="Times New Roman"/>
            <w:sz w:val="24"/>
            <w:szCs w:val="24"/>
          </w:rPr>
          <w:t>.</w:t>
        </w:r>
        <w:r w:rsidRPr="006E6104">
          <w:rPr>
            <w:rStyle w:val="-"/>
            <w:rFonts w:ascii="Times New Roman" w:hAnsi="Times New Roman" w:cs="Times New Roman"/>
            <w:sz w:val="24"/>
            <w:szCs w:val="24"/>
            <w:lang w:val="en-US"/>
          </w:rPr>
          <w:t>gr</w:t>
        </w:r>
      </w:hyperlink>
      <w:r w:rsidRPr="006E6104">
        <w:rPr>
          <w:rFonts w:ascii="Times New Roman" w:hAnsi="Times New Roman" w:cs="Times New Roman"/>
          <w:sz w:val="24"/>
          <w:szCs w:val="24"/>
        </w:rPr>
        <w:t>.</w:t>
      </w:r>
    </w:p>
    <w:p w14:paraId="55DBEE7E" w14:textId="77777777" w:rsidR="003B7ABB" w:rsidRPr="006E6104" w:rsidRDefault="003B7ABB" w:rsidP="003B7ABB">
      <w:pPr>
        <w:pStyle w:val="a6"/>
        <w:numPr>
          <w:ilvl w:val="0"/>
          <w:numId w:val="8"/>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Παρακολούθηση του σεμιναρίου εκπαίδευσης και συμμετοχή σε συνεδρίες που θα πραγματοποιούνται, ανά τακτά χρονικά διαστήματα προκειμένου να συζητείται το πρόγραμμα εθελοντικών δράσεων και να γίνεται ο καταμερισμός των εργασιών.</w:t>
      </w:r>
    </w:p>
    <w:p w14:paraId="71593B20" w14:textId="2F31C92D" w:rsidR="003B7ABB" w:rsidRPr="006E6104" w:rsidRDefault="003B7ABB" w:rsidP="003B7ABB">
      <w:pPr>
        <w:pStyle w:val="a6"/>
        <w:numPr>
          <w:ilvl w:val="0"/>
          <w:numId w:val="8"/>
        </w:numPr>
        <w:spacing w:line="256" w:lineRule="auto"/>
        <w:jc w:val="both"/>
        <w:rPr>
          <w:rFonts w:ascii="Times New Roman" w:hAnsi="Times New Roman" w:cs="Times New Roman"/>
          <w:sz w:val="24"/>
          <w:szCs w:val="24"/>
        </w:rPr>
      </w:pPr>
      <w:r w:rsidRPr="006E6104">
        <w:rPr>
          <w:rFonts w:ascii="Times New Roman" w:hAnsi="Times New Roman" w:cs="Times New Roman"/>
          <w:sz w:val="24"/>
          <w:szCs w:val="24"/>
        </w:rPr>
        <w:t xml:space="preserve">Υπογραφή της Σύμβασης Εχεμύθειας-Εμπιστευτικότητας </w:t>
      </w:r>
      <w:r w:rsidR="00DC3EB4" w:rsidRPr="006E6104">
        <w:rPr>
          <w:rFonts w:ascii="Times New Roman" w:hAnsi="Times New Roman" w:cs="Times New Roman"/>
          <w:sz w:val="24"/>
          <w:szCs w:val="24"/>
        </w:rPr>
        <w:t xml:space="preserve">της </w:t>
      </w:r>
      <w:proofErr w:type="spellStart"/>
      <w:r w:rsidR="00DC3EB4" w:rsidRPr="006E6104">
        <w:rPr>
          <w:rFonts w:ascii="Times New Roman" w:hAnsi="Times New Roman" w:cs="Times New Roman"/>
          <w:sz w:val="24"/>
          <w:szCs w:val="24"/>
        </w:rPr>
        <w:t>ΒιΚεΠ</w:t>
      </w:r>
      <w:proofErr w:type="spellEnd"/>
      <w:r w:rsidR="001025AD" w:rsidRPr="006E6104">
        <w:rPr>
          <w:rFonts w:ascii="Times New Roman" w:hAnsi="Times New Roman" w:cs="Times New Roman"/>
          <w:sz w:val="24"/>
          <w:szCs w:val="24"/>
        </w:rPr>
        <w:t xml:space="preserve">, </w:t>
      </w:r>
      <w:r w:rsidRPr="006E6104">
        <w:rPr>
          <w:rFonts w:ascii="Times New Roman" w:hAnsi="Times New Roman" w:cs="Times New Roman"/>
          <w:sz w:val="24"/>
          <w:szCs w:val="24"/>
        </w:rPr>
        <w:t>σύμφωνα με τον Γενικό Κανονισμό Προστασίας Δεδομένων 2016/679  της Ευρωπαϊκής Ένωσης και τον Εθνικό Νόμο 4624/2019.</w:t>
      </w:r>
    </w:p>
    <w:p w14:paraId="073E3549" w14:textId="77777777" w:rsidR="003B7ABB" w:rsidRPr="006E6104" w:rsidRDefault="003B7ABB" w:rsidP="003B7ABB">
      <w:pPr>
        <w:jc w:val="both"/>
        <w:rPr>
          <w:rFonts w:ascii="Times New Roman" w:hAnsi="Times New Roman" w:cs="Times New Roman"/>
          <w:b/>
          <w:sz w:val="24"/>
          <w:szCs w:val="24"/>
        </w:rPr>
      </w:pPr>
    </w:p>
    <w:p w14:paraId="51639497" w14:textId="5C234028" w:rsidR="00EB3D75" w:rsidRPr="006E6104" w:rsidRDefault="00EB3D75" w:rsidP="00EB3D75">
      <w:pPr>
        <w:pStyle w:val="Web"/>
        <w:shd w:val="clear" w:color="auto" w:fill="FFFFFF"/>
        <w:spacing w:before="0" w:beforeAutospacing="0" w:after="115" w:afterAutospacing="0"/>
        <w:rPr>
          <w:b/>
          <w:sz w:val="28"/>
          <w:szCs w:val="28"/>
        </w:rPr>
      </w:pPr>
      <w:r w:rsidRPr="006E6104">
        <w:rPr>
          <w:b/>
          <w:sz w:val="28"/>
          <w:szCs w:val="28"/>
        </w:rPr>
        <w:t>Παράρτημα 3. Σύμβαση Εχεμύθειας - Εμπιστευτικότητας Προσωπικών Δεδομένων</w:t>
      </w:r>
    </w:p>
    <w:p w14:paraId="744836D3" w14:textId="77777777" w:rsidR="00EB3D75" w:rsidRPr="006E6104" w:rsidRDefault="00EB3D75" w:rsidP="00EB3D75">
      <w:pPr>
        <w:pStyle w:val="Web"/>
        <w:shd w:val="clear" w:color="auto" w:fill="FFFFFF"/>
        <w:spacing w:before="0" w:beforeAutospacing="0" w:after="115" w:afterAutospacing="0"/>
        <w:rPr>
          <w:b/>
          <w:sz w:val="22"/>
          <w:szCs w:val="22"/>
          <w:u w:val="single"/>
        </w:rPr>
      </w:pPr>
    </w:p>
    <w:p w14:paraId="116C31EB" w14:textId="77777777" w:rsidR="00EB3D75" w:rsidRPr="006E6104" w:rsidRDefault="00EB3D75" w:rsidP="00EB3D75">
      <w:pPr>
        <w:pStyle w:val="Web"/>
        <w:shd w:val="clear" w:color="auto" w:fill="FFFFFF"/>
        <w:spacing w:before="0" w:beforeAutospacing="0" w:after="115" w:afterAutospacing="0"/>
        <w:rPr>
          <w:b/>
          <w:sz w:val="22"/>
          <w:szCs w:val="22"/>
          <w:u w:val="single"/>
        </w:rPr>
      </w:pPr>
    </w:p>
    <w:p w14:paraId="7EC3C22F" w14:textId="77777777" w:rsidR="00EB3D75" w:rsidRPr="006E6104" w:rsidRDefault="00EB3D75" w:rsidP="00EB3D75">
      <w:pPr>
        <w:pStyle w:val="Web"/>
        <w:shd w:val="clear" w:color="auto" w:fill="FFFFFF"/>
        <w:spacing w:before="0" w:beforeAutospacing="0" w:after="115" w:afterAutospacing="0"/>
        <w:rPr>
          <w:sz w:val="22"/>
          <w:szCs w:val="22"/>
        </w:rPr>
      </w:pPr>
    </w:p>
    <w:p w14:paraId="36FD7FA8" w14:textId="77777777" w:rsidR="00EB3D75" w:rsidRPr="006E6104" w:rsidRDefault="00EB3D75" w:rsidP="00EB3D75">
      <w:pPr>
        <w:pStyle w:val="Web"/>
        <w:shd w:val="clear" w:color="auto" w:fill="FFFFFF"/>
        <w:spacing w:before="0" w:beforeAutospacing="0" w:after="115" w:afterAutospacing="0"/>
        <w:jc w:val="both"/>
        <w:rPr>
          <w:sz w:val="22"/>
          <w:szCs w:val="22"/>
        </w:rPr>
      </w:pPr>
      <w:r w:rsidRPr="006E6104">
        <w:rPr>
          <w:sz w:val="22"/>
          <w:szCs w:val="22"/>
        </w:rPr>
        <w:t xml:space="preserve">Ο/Η υπογράφων / </w:t>
      </w:r>
      <w:proofErr w:type="spellStart"/>
      <w:r w:rsidRPr="006E6104">
        <w:rPr>
          <w:sz w:val="22"/>
          <w:szCs w:val="22"/>
        </w:rPr>
        <w:t>ουσα</w:t>
      </w:r>
      <w:proofErr w:type="spellEnd"/>
      <w:r w:rsidRPr="006E6104">
        <w:rPr>
          <w:sz w:val="22"/>
          <w:szCs w:val="22"/>
        </w:rPr>
        <w:t xml:space="preserve"> ………………………………………………………. κάτοικος…………..………, οδός……………………………………………………………………………………., κάτοχος του υπ’ </w:t>
      </w:r>
      <w:proofErr w:type="spellStart"/>
      <w:r w:rsidRPr="006E6104">
        <w:rPr>
          <w:sz w:val="22"/>
          <w:szCs w:val="22"/>
        </w:rPr>
        <w:t>αριθμ</w:t>
      </w:r>
      <w:proofErr w:type="spellEnd"/>
      <w:r w:rsidRPr="006E6104">
        <w:rPr>
          <w:sz w:val="22"/>
          <w:szCs w:val="22"/>
        </w:rPr>
        <w:t xml:space="preserve">. ……………………………… Α.Δ.Τ., ως απασχολούμενος  με σύμβαση εργασίας …………………………………………………………….  ή ως εθελοντής/εθελόντρια στην Βιβλιοθήκη και Κέντρου Πληροφόρησης του  Ελληνικού Μεσογειακού Πανεπιστημίου δηλώνω υπεύθυνα ότι: </w:t>
      </w:r>
    </w:p>
    <w:p w14:paraId="3617302A" w14:textId="77777777" w:rsidR="00EB3D75" w:rsidRPr="006E6104" w:rsidRDefault="00EB3D75" w:rsidP="00EB3D75">
      <w:pPr>
        <w:pStyle w:val="Web"/>
        <w:shd w:val="clear" w:color="auto" w:fill="FFFFFF"/>
        <w:spacing w:before="0" w:beforeAutospacing="0" w:after="115" w:afterAutospacing="0"/>
        <w:jc w:val="both"/>
        <w:rPr>
          <w:sz w:val="22"/>
          <w:szCs w:val="22"/>
        </w:rPr>
      </w:pPr>
    </w:p>
    <w:p w14:paraId="329F96D2" w14:textId="77777777" w:rsidR="00EB3D75" w:rsidRPr="006E6104" w:rsidRDefault="00EB3D75" w:rsidP="00EB3D75">
      <w:pPr>
        <w:pStyle w:val="Web"/>
        <w:shd w:val="clear" w:color="auto" w:fill="FFFFFF"/>
        <w:spacing w:before="0" w:beforeAutospacing="0" w:after="115" w:afterAutospacing="0"/>
        <w:jc w:val="both"/>
        <w:rPr>
          <w:b/>
          <w:bCs/>
          <w:sz w:val="22"/>
          <w:szCs w:val="22"/>
        </w:rPr>
      </w:pPr>
      <w:r w:rsidRPr="006E6104">
        <w:rPr>
          <w:b/>
          <w:bCs/>
          <w:sz w:val="22"/>
          <w:szCs w:val="22"/>
        </w:rPr>
        <w:t>1.ΠΡΟΟΙΜΙΟ</w:t>
      </w:r>
    </w:p>
    <w:p w14:paraId="2F69CEC8" w14:textId="77777777" w:rsidR="00EB3D75" w:rsidRPr="006E6104" w:rsidRDefault="00EB3D75" w:rsidP="00EB3D75">
      <w:pPr>
        <w:pStyle w:val="Web"/>
        <w:shd w:val="clear" w:color="auto" w:fill="FFFFFF"/>
        <w:spacing w:before="0" w:beforeAutospacing="0" w:after="115" w:afterAutospacing="0"/>
        <w:jc w:val="both"/>
        <w:rPr>
          <w:sz w:val="22"/>
          <w:szCs w:val="22"/>
        </w:rPr>
      </w:pPr>
      <w:r w:rsidRPr="006E6104">
        <w:rPr>
          <w:sz w:val="22"/>
          <w:szCs w:val="22"/>
        </w:rPr>
        <w:t>Αναλαμβάνω να τηρώ απόλυτη εχεμύθεια σχετικά με όποια ευαίσθητα στοιχεία ή πληροφορίες ή υλικό που θα περιέλθει σε γνώση μου, προφορικά, εγγράφως, ηλεκτρονικά ή με οποιονδήποτε άλλο τρόπο, μέσα στα πλαίσια εργασίας μου. Για τη δήλωση αυτή, ως εμπιστευτικό και απόρρητο είναι τα προσωπικά δεδομένα των μελών της βιβλιοθήκης, τα οποία προστατεύονται από τον Γενικό Κανονισμό Προστασίας Δεδομένων 2016/679  της Ευρωπαϊκής Ένωσης και τον Εθνικό Νόμο 4624/2019.</w:t>
      </w:r>
    </w:p>
    <w:p w14:paraId="092E95FE" w14:textId="77777777" w:rsidR="00EB3D75" w:rsidRPr="006E6104" w:rsidRDefault="00EB3D75" w:rsidP="00EB3D75">
      <w:pPr>
        <w:pStyle w:val="Web"/>
        <w:shd w:val="clear" w:color="auto" w:fill="FFFFFF"/>
        <w:spacing w:before="0" w:beforeAutospacing="0" w:after="115" w:afterAutospacing="0"/>
        <w:jc w:val="both"/>
        <w:rPr>
          <w:i/>
          <w:sz w:val="22"/>
          <w:szCs w:val="22"/>
        </w:rPr>
      </w:pPr>
      <w:r w:rsidRPr="006E6104">
        <w:rPr>
          <w:sz w:val="22"/>
          <w:szCs w:val="22"/>
        </w:rPr>
        <w:t xml:space="preserve">Σύμφωνα με </w:t>
      </w:r>
      <w:r w:rsidRPr="006E6104">
        <w:rPr>
          <w:sz w:val="22"/>
          <w:szCs w:val="22"/>
          <w:u w:val="single"/>
        </w:rPr>
        <w:t>το  άρθρο 4-Ορισμοί, του Γενικού Κανονισμού Προστασίας Δεδομένων 2016/679 της Ευρωπαϊκής Ένωσης</w:t>
      </w:r>
      <w:r w:rsidRPr="006E6104">
        <w:rPr>
          <w:i/>
          <w:sz w:val="22"/>
          <w:szCs w:val="22"/>
        </w:rPr>
        <w:t xml:space="preserve">, διαλαμβάνεται μεταξύ άλλων  ότι: </w:t>
      </w:r>
    </w:p>
    <w:tbl>
      <w:tblPr>
        <w:tblW w:w="5000" w:type="pct"/>
        <w:tblCellMar>
          <w:left w:w="0" w:type="dxa"/>
          <w:right w:w="0" w:type="dxa"/>
        </w:tblCellMar>
        <w:tblLook w:val="04A0" w:firstRow="1" w:lastRow="0" w:firstColumn="1" w:lastColumn="0" w:noHBand="0" w:noVBand="1"/>
      </w:tblPr>
      <w:tblGrid>
        <w:gridCol w:w="349"/>
        <w:gridCol w:w="7957"/>
      </w:tblGrid>
      <w:tr w:rsidR="00EB3D75" w:rsidRPr="006E6104" w14:paraId="1DC55C00" w14:textId="77777777" w:rsidTr="009950AF">
        <w:tc>
          <w:tcPr>
            <w:tcW w:w="0" w:type="auto"/>
            <w:shd w:val="clear" w:color="auto" w:fill="auto"/>
            <w:hideMark/>
          </w:tcPr>
          <w:p w14:paraId="5B3CE1C0" w14:textId="77777777" w:rsidR="00EB3D75" w:rsidRPr="006E6104" w:rsidRDefault="00EB3D75" w:rsidP="009950AF">
            <w:pPr>
              <w:spacing w:before="120" w:after="0" w:line="240" w:lineRule="auto"/>
              <w:jc w:val="both"/>
              <w:rPr>
                <w:rFonts w:ascii="Times New Roman" w:eastAsia="Times New Roman" w:hAnsi="Times New Roman" w:cs="Times New Roman"/>
                <w:lang w:eastAsia="el-GR"/>
              </w:rPr>
            </w:pPr>
            <w:r w:rsidRPr="006E6104">
              <w:rPr>
                <w:rFonts w:ascii="Times New Roman" w:eastAsia="Times New Roman" w:hAnsi="Times New Roman" w:cs="Times New Roman"/>
                <w:lang w:eastAsia="el-GR"/>
              </w:rPr>
              <w:t>1.1)</w:t>
            </w:r>
          </w:p>
        </w:tc>
        <w:tc>
          <w:tcPr>
            <w:tcW w:w="0" w:type="auto"/>
            <w:shd w:val="clear" w:color="auto" w:fill="auto"/>
            <w:hideMark/>
          </w:tcPr>
          <w:p w14:paraId="49AD7098" w14:textId="77777777" w:rsidR="00EB3D75" w:rsidRPr="006E6104" w:rsidRDefault="00EB3D75" w:rsidP="009950AF">
            <w:pPr>
              <w:spacing w:before="120" w:after="0" w:line="240" w:lineRule="auto"/>
              <w:jc w:val="both"/>
              <w:rPr>
                <w:rFonts w:ascii="Times New Roman" w:eastAsia="Times New Roman" w:hAnsi="Times New Roman" w:cs="Times New Roman"/>
                <w:lang w:eastAsia="el-GR"/>
              </w:rPr>
            </w:pPr>
            <w:r w:rsidRPr="006E6104">
              <w:rPr>
                <w:rFonts w:ascii="Times New Roman" w:eastAsia="Times New Roman" w:hAnsi="Times New Roman" w:cs="Times New Roman"/>
                <w:lang w:eastAsia="el-GR"/>
              </w:rPr>
              <w:t xml:space="preserve">«δεδομένα προσωπικού χαρακτήρα»: κάθε πληροφορία που αφορά </w:t>
            </w:r>
            <w:proofErr w:type="spellStart"/>
            <w:r w:rsidRPr="006E6104">
              <w:rPr>
                <w:rFonts w:ascii="Times New Roman" w:eastAsia="Times New Roman" w:hAnsi="Times New Roman" w:cs="Times New Roman"/>
                <w:lang w:eastAsia="el-GR"/>
              </w:rPr>
              <w:t>ταυτοποιημένο</w:t>
            </w:r>
            <w:proofErr w:type="spellEnd"/>
            <w:r w:rsidRPr="006E6104">
              <w:rPr>
                <w:rFonts w:ascii="Times New Roman" w:eastAsia="Times New Roman" w:hAnsi="Times New Roman" w:cs="Times New Roman"/>
                <w:lang w:eastAsia="el-GR"/>
              </w:rPr>
              <w:t xml:space="preserve"> ή </w:t>
            </w:r>
            <w:proofErr w:type="spellStart"/>
            <w:r w:rsidRPr="006E6104">
              <w:rPr>
                <w:rFonts w:ascii="Times New Roman" w:eastAsia="Times New Roman" w:hAnsi="Times New Roman" w:cs="Times New Roman"/>
                <w:lang w:eastAsia="el-GR"/>
              </w:rPr>
              <w:t>ταυτοποιήσιμο</w:t>
            </w:r>
            <w:proofErr w:type="spellEnd"/>
            <w:r w:rsidRPr="006E6104">
              <w:rPr>
                <w:rFonts w:ascii="Times New Roman" w:eastAsia="Times New Roman" w:hAnsi="Times New Roman" w:cs="Times New Roman"/>
                <w:lang w:eastAsia="el-GR"/>
              </w:rPr>
              <w:t xml:space="preserve"> φυσικό πρόσωπο </w:t>
            </w:r>
            <w:r w:rsidRPr="006E6104">
              <w:rPr>
                <w:rFonts w:ascii="Times New Roman" w:eastAsia="Times New Roman" w:hAnsi="Times New Roman" w:cs="Times New Roman"/>
                <w:b/>
                <w:lang w:eastAsia="el-GR"/>
              </w:rPr>
              <w:t>(«υποκείμενο των δεδομένων»</w:t>
            </w:r>
            <w:r w:rsidRPr="006E6104">
              <w:rPr>
                <w:rFonts w:ascii="Times New Roman" w:eastAsia="Times New Roman" w:hAnsi="Times New Roman" w:cs="Times New Roman"/>
                <w:lang w:eastAsia="el-GR"/>
              </w:rPr>
              <w:t xml:space="preserve">)· το </w:t>
            </w:r>
            <w:proofErr w:type="spellStart"/>
            <w:r w:rsidRPr="006E6104">
              <w:rPr>
                <w:rFonts w:ascii="Times New Roman" w:eastAsia="Times New Roman" w:hAnsi="Times New Roman" w:cs="Times New Roman"/>
                <w:lang w:eastAsia="el-GR"/>
              </w:rPr>
              <w:t>ταυτοποιήσιμο</w:t>
            </w:r>
            <w:proofErr w:type="spellEnd"/>
            <w:r w:rsidRPr="006E6104">
              <w:rPr>
                <w:rFonts w:ascii="Times New Roman" w:eastAsia="Times New Roman" w:hAnsi="Times New Roman" w:cs="Times New Roman"/>
                <w:lang w:eastAsia="el-GR"/>
              </w:rPr>
              <w:t xml:space="preserve"> φυσικό πρόσωπο είναι εκείνο του οποίου η ταυτότητα μπορεί να εξακριβωθεί, άμεσα ή </w:t>
            </w:r>
            <w:r w:rsidRPr="006E6104">
              <w:rPr>
                <w:rFonts w:ascii="Times New Roman" w:eastAsia="Times New Roman" w:hAnsi="Times New Roman" w:cs="Times New Roman"/>
                <w:lang w:eastAsia="el-GR"/>
              </w:rPr>
              <w:lastRenderedPageBreak/>
              <w:t xml:space="preserve">έμμεσα, ιδίως μέσω αναφοράς σε αναγνωριστικό στοιχείο ταυτότητας, όπως όνομα, σε αριθμό ταυτότητας, σε δεδομένα θέσης, σε </w:t>
            </w:r>
            <w:proofErr w:type="spellStart"/>
            <w:r w:rsidRPr="006E6104">
              <w:rPr>
                <w:rFonts w:ascii="Times New Roman" w:eastAsia="Times New Roman" w:hAnsi="Times New Roman" w:cs="Times New Roman"/>
                <w:lang w:eastAsia="el-GR"/>
              </w:rPr>
              <w:t>επιγραμμικό</w:t>
            </w:r>
            <w:proofErr w:type="spellEnd"/>
            <w:r w:rsidRPr="006E6104">
              <w:rPr>
                <w:rFonts w:ascii="Times New Roman" w:eastAsia="Times New Roman" w:hAnsi="Times New Roman" w:cs="Times New Roman"/>
                <w:lang w:eastAsia="el-GR"/>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p>
        </w:tc>
      </w:tr>
    </w:tbl>
    <w:p w14:paraId="37672B3E" w14:textId="77777777" w:rsidR="00EB3D75" w:rsidRPr="006E6104" w:rsidRDefault="00EB3D75" w:rsidP="00EB3D75">
      <w:pPr>
        <w:shd w:val="clear" w:color="auto" w:fill="FFFFFF"/>
        <w:spacing w:after="0" w:line="240" w:lineRule="auto"/>
        <w:rPr>
          <w:rFonts w:ascii="Times New Roman" w:eastAsia="Times New Roman" w:hAnsi="Times New Roman" w:cs="Times New Roman"/>
          <w:vanish/>
          <w:color w:val="000000"/>
          <w:lang w:eastAsia="el-GR"/>
        </w:rPr>
      </w:pPr>
    </w:p>
    <w:tbl>
      <w:tblPr>
        <w:tblW w:w="5000" w:type="pct"/>
        <w:tblCellMar>
          <w:left w:w="0" w:type="dxa"/>
          <w:right w:w="0" w:type="dxa"/>
        </w:tblCellMar>
        <w:tblLook w:val="04A0" w:firstRow="1" w:lastRow="0" w:firstColumn="1" w:lastColumn="0" w:noHBand="0" w:noVBand="1"/>
      </w:tblPr>
      <w:tblGrid>
        <w:gridCol w:w="349"/>
        <w:gridCol w:w="7957"/>
      </w:tblGrid>
      <w:tr w:rsidR="00EB3D75" w:rsidRPr="006E6104" w14:paraId="2B2358D2" w14:textId="77777777" w:rsidTr="009950AF">
        <w:tc>
          <w:tcPr>
            <w:tcW w:w="0" w:type="auto"/>
            <w:shd w:val="clear" w:color="auto" w:fill="auto"/>
            <w:hideMark/>
          </w:tcPr>
          <w:p w14:paraId="0BF2A8B1" w14:textId="77777777" w:rsidR="00EB3D75" w:rsidRPr="006E6104" w:rsidRDefault="00EB3D75" w:rsidP="009950AF">
            <w:pPr>
              <w:spacing w:before="120" w:after="0" w:line="240" w:lineRule="auto"/>
              <w:jc w:val="both"/>
              <w:rPr>
                <w:rFonts w:ascii="Times New Roman" w:eastAsia="Times New Roman" w:hAnsi="Times New Roman" w:cs="Times New Roman"/>
                <w:lang w:eastAsia="el-GR"/>
              </w:rPr>
            </w:pPr>
            <w:r w:rsidRPr="006E6104">
              <w:rPr>
                <w:rFonts w:ascii="Times New Roman" w:eastAsia="Times New Roman" w:hAnsi="Times New Roman" w:cs="Times New Roman"/>
                <w:lang w:eastAsia="el-GR"/>
              </w:rPr>
              <w:t>1.2)</w:t>
            </w:r>
          </w:p>
        </w:tc>
        <w:tc>
          <w:tcPr>
            <w:tcW w:w="0" w:type="auto"/>
            <w:shd w:val="clear" w:color="auto" w:fill="auto"/>
            <w:hideMark/>
          </w:tcPr>
          <w:p w14:paraId="773E467E" w14:textId="77777777" w:rsidR="00EB3D75" w:rsidRPr="006E6104" w:rsidRDefault="00EB3D75" w:rsidP="009950AF">
            <w:pPr>
              <w:spacing w:before="120" w:after="0" w:line="240" w:lineRule="auto"/>
              <w:jc w:val="both"/>
              <w:rPr>
                <w:rFonts w:ascii="Times New Roman" w:eastAsia="Times New Roman" w:hAnsi="Times New Roman" w:cs="Times New Roman"/>
                <w:lang w:eastAsia="el-GR"/>
              </w:rPr>
            </w:pPr>
            <w:r w:rsidRPr="006E6104">
              <w:rPr>
                <w:rFonts w:ascii="Times New Roman" w:eastAsia="Times New Roman" w:hAnsi="Times New Roman" w:cs="Times New Roman"/>
                <w:lang w:eastAsia="el-GR"/>
              </w:rPr>
              <w:t>«επεξεργασία»: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tc>
      </w:tr>
    </w:tbl>
    <w:p w14:paraId="06132C4F" w14:textId="77777777" w:rsidR="00EB3D75" w:rsidRPr="006E6104" w:rsidRDefault="00EB3D75" w:rsidP="00EB3D75">
      <w:pPr>
        <w:pStyle w:val="Web"/>
        <w:shd w:val="clear" w:color="auto" w:fill="FFFFFF"/>
        <w:spacing w:before="0" w:beforeAutospacing="0" w:after="115" w:afterAutospacing="0"/>
        <w:jc w:val="both"/>
        <w:rPr>
          <w:i/>
          <w:sz w:val="22"/>
          <w:szCs w:val="22"/>
        </w:rPr>
      </w:pPr>
    </w:p>
    <w:p w14:paraId="28979922" w14:textId="77777777" w:rsidR="00EB3D75" w:rsidRPr="006E6104" w:rsidRDefault="00EB3D75" w:rsidP="00EB3D75">
      <w:pPr>
        <w:pStyle w:val="Web"/>
        <w:shd w:val="clear" w:color="auto" w:fill="FFFFFF"/>
        <w:spacing w:before="0" w:beforeAutospacing="0" w:after="115" w:afterAutospacing="0"/>
        <w:jc w:val="both"/>
        <w:rPr>
          <w:sz w:val="22"/>
          <w:szCs w:val="22"/>
        </w:rPr>
      </w:pPr>
    </w:p>
    <w:p w14:paraId="5ADA7D4C" w14:textId="77777777" w:rsidR="00EB3D75" w:rsidRPr="006E6104" w:rsidRDefault="00EB3D75" w:rsidP="00EB3D75">
      <w:pPr>
        <w:spacing w:before="240" w:after="0"/>
        <w:jc w:val="both"/>
        <w:rPr>
          <w:rFonts w:ascii="Times New Roman" w:hAnsi="Times New Roman" w:cs="Times New Roman"/>
          <w:b/>
        </w:rPr>
      </w:pPr>
      <w:r w:rsidRPr="006E6104">
        <w:rPr>
          <w:rFonts w:ascii="Times New Roman" w:hAnsi="Times New Roman" w:cs="Times New Roman"/>
          <w:b/>
        </w:rPr>
        <w:t>2.ΥΠΟΧΡΕΩΣΕΙΣ ΕΘΕΛΟΝΤΗ/ΕΘΕΛΟΝΤΡΙΑΣ :</w:t>
      </w:r>
    </w:p>
    <w:p w14:paraId="0B05C58C" w14:textId="77777777" w:rsidR="00EB3D75" w:rsidRPr="006E6104" w:rsidRDefault="00EB3D75" w:rsidP="00EB3D75">
      <w:pPr>
        <w:spacing w:before="240" w:after="0"/>
        <w:jc w:val="both"/>
        <w:rPr>
          <w:rFonts w:ascii="Times New Roman" w:hAnsi="Times New Roman" w:cs="Times New Roman"/>
        </w:rPr>
      </w:pPr>
      <w:r w:rsidRPr="006E6104">
        <w:rPr>
          <w:rFonts w:ascii="Times New Roman" w:hAnsi="Times New Roman" w:cs="Times New Roman"/>
        </w:rPr>
        <w:t xml:space="preserve">Ο Εθελοντής/Εθελόντρια δεσμεύεται να διαφυλάττει και να προστατεύει την ασφάλεια, την ακεραιότητα, την διαθεσιμότητα, την εμπιστευτικότητα και τον απόρρητο χαρακτήρα των προσωπικών δεδομένων, τα οποία περιέρχονται εις γνώση του στα πλαίσια της άσκησης των καθηκόντων του ή επ’ ευκαιρία αυτής ή/και στα οποία έχει πρόσβαση ή/και των οποίων προβαίνει σε επεξεργασία, καθ’ όλη τη διάρκεια ισχύος της κύριας σύμβασης με την Εργοδότρια αλλά και μετά τη λήξη αυτής για οποιονδήποτε λόγο. </w:t>
      </w:r>
    </w:p>
    <w:p w14:paraId="777845C7" w14:textId="77777777" w:rsidR="00EB3D75" w:rsidRPr="006E6104" w:rsidRDefault="00EB3D75" w:rsidP="00EB3D75">
      <w:pPr>
        <w:spacing w:before="240" w:after="0"/>
        <w:jc w:val="both"/>
        <w:rPr>
          <w:rFonts w:ascii="Times New Roman" w:hAnsi="Times New Roman" w:cs="Times New Roman"/>
        </w:rPr>
      </w:pPr>
      <w:r w:rsidRPr="006E6104">
        <w:rPr>
          <w:rFonts w:ascii="Times New Roman" w:hAnsi="Times New Roman" w:cs="Times New Roman"/>
        </w:rPr>
        <w:t>Συγκεκριμένα ο Εθελοντής/Εθελόντρια δεσμεύεται:</w:t>
      </w:r>
    </w:p>
    <w:p w14:paraId="5C19CCCA" w14:textId="77777777" w:rsidR="00EB3D75" w:rsidRPr="006E6104" w:rsidRDefault="00EB3D75" w:rsidP="00EB3D75">
      <w:pPr>
        <w:pStyle w:val="Web"/>
        <w:shd w:val="clear" w:color="auto" w:fill="FFFFFF"/>
        <w:spacing w:before="0" w:beforeAutospacing="0" w:after="115" w:afterAutospacing="0"/>
        <w:jc w:val="both"/>
        <w:rPr>
          <w:color w:val="FF0000"/>
          <w:sz w:val="22"/>
          <w:szCs w:val="22"/>
        </w:rPr>
      </w:pPr>
    </w:p>
    <w:p w14:paraId="64D257FE" w14:textId="77777777" w:rsidR="00EB3D75" w:rsidRPr="006E6104" w:rsidRDefault="00EB3D75" w:rsidP="00EB3D75">
      <w:pPr>
        <w:spacing w:before="240" w:after="0"/>
        <w:ind w:left="360"/>
        <w:jc w:val="both"/>
        <w:rPr>
          <w:rFonts w:ascii="Times New Roman" w:hAnsi="Times New Roman" w:cs="Times New Roman"/>
        </w:rPr>
      </w:pPr>
      <w:r w:rsidRPr="006E6104">
        <w:rPr>
          <w:rFonts w:ascii="Times New Roman" w:hAnsi="Times New Roman" w:cs="Times New Roman"/>
        </w:rPr>
        <w:t>2.1.Να τηρεί τον εμπιστευτικό χαρακτήρα των προσωπικών δεδομένων τα οποία περιέρχονται εις γνώση του και τα οποία επεξεργάζεται στα πλαίσια της άσκησης των καθηκόντων του ή επ’ ευκαιρία αυτής και να μην προβαίνει σε κοινοποίηση, διαβίβαση ή καθ’ οιονδήποτε άλλον τρόπο αποκάλυψη αυτών σε τρίτους, παρά μόνον εφόσον αυτό καθίσταται απολύτως απαραίτητο στα πλαίσια της άσκησης των καθηκόντων του και για λόγους διεκπεραίωσης της εργασίας που του έχει ανατεθεί ή απαιτείται από διάταξη νόμου. Ως «</w:t>
      </w:r>
      <w:r w:rsidRPr="006E6104">
        <w:rPr>
          <w:rFonts w:ascii="Times New Roman" w:hAnsi="Times New Roman" w:cs="Times New Roman"/>
          <w:i/>
        </w:rPr>
        <w:t xml:space="preserve">τρίτος» </w:t>
      </w:r>
      <w:r w:rsidRPr="006E6104">
        <w:rPr>
          <w:rFonts w:ascii="Times New Roman" w:hAnsi="Times New Roman" w:cs="Times New Roman"/>
        </w:rPr>
        <w:t>νοείται κάθε φυσικό ή νομικό πρόσωπο, περιλαμβανομένων –ενδεικτικά και όχι περιοριστικά- των υπολοίπων μελών του προσωπικού, των εξωτερικών συνεργατών και προμηθευτών της Εργοδότριας, καθώς και προσώπων του οικογενειακού, φιλικού και κοινωνικού περιβάλλοντος του εργαζόμενου.</w:t>
      </w:r>
    </w:p>
    <w:p w14:paraId="748699B7" w14:textId="77777777" w:rsidR="00EB3D75" w:rsidRPr="006E6104" w:rsidRDefault="00EB3D75" w:rsidP="00EB3D75">
      <w:pPr>
        <w:spacing w:before="240" w:after="0"/>
        <w:ind w:left="360"/>
        <w:jc w:val="both"/>
        <w:rPr>
          <w:rFonts w:ascii="Times New Roman" w:hAnsi="Times New Roman" w:cs="Times New Roman"/>
        </w:rPr>
      </w:pPr>
      <w:r w:rsidRPr="006E6104">
        <w:rPr>
          <w:rFonts w:ascii="Times New Roman" w:hAnsi="Times New Roman" w:cs="Times New Roman"/>
        </w:rPr>
        <w:t>2.2.Να διαχειρίζεται τα προσωπικά δεδομένα τηρώντας τις εντολές του Υπεύθυνου Προστασίας Δεδομένων (</w:t>
      </w:r>
      <w:r w:rsidRPr="006E6104">
        <w:rPr>
          <w:rFonts w:ascii="Times New Roman" w:hAnsi="Times New Roman" w:cs="Times New Roman"/>
          <w:lang w:val="en-US"/>
        </w:rPr>
        <w:t>Data</w:t>
      </w:r>
      <w:r w:rsidRPr="006E6104">
        <w:rPr>
          <w:rFonts w:ascii="Times New Roman" w:hAnsi="Times New Roman" w:cs="Times New Roman"/>
        </w:rPr>
        <w:t xml:space="preserve"> </w:t>
      </w:r>
      <w:r w:rsidRPr="006E6104">
        <w:rPr>
          <w:rFonts w:ascii="Times New Roman" w:hAnsi="Times New Roman" w:cs="Times New Roman"/>
          <w:lang w:val="en-US"/>
        </w:rPr>
        <w:t>Protection</w:t>
      </w:r>
      <w:r w:rsidRPr="006E6104">
        <w:rPr>
          <w:rFonts w:ascii="Times New Roman" w:hAnsi="Times New Roman" w:cs="Times New Roman"/>
        </w:rPr>
        <w:t xml:space="preserve"> </w:t>
      </w:r>
      <w:r w:rsidRPr="006E6104">
        <w:rPr>
          <w:rFonts w:ascii="Times New Roman" w:hAnsi="Times New Roman" w:cs="Times New Roman"/>
          <w:lang w:val="en-US"/>
        </w:rPr>
        <w:t>Officer</w:t>
      </w:r>
      <w:r w:rsidRPr="006E6104">
        <w:rPr>
          <w:rFonts w:ascii="Times New Roman" w:hAnsi="Times New Roman" w:cs="Times New Roman"/>
        </w:rPr>
        <w:t>) ή του εκπροσώπου του Εργοδότη και του Προϊσταμένου του και λαμβάνοντας τα τεχνικά και οργανωτικά μέτρα ασφαλείας των προσωπικών δεδομένων τα οποία του υποδεικνύει η Εργοδότρια, όπως αυτά περιγράφονται στην Εσωτερική Πολιτική Προστασίας Προσωπικών Δεδομένων της Εργοδότριας, της οποίας έχει λάβει γνώση και στην τήρηση της οποίας υποχρεούται.</w:t>
      </w:r>
    </w:p>
    <w:p w14:paraId="6AC3F7A4" w14:textId="77777777" w:rsidR="00EB3D75" w:rsidRPr="006E6104" w:rsidRDefault="00EB3D75" w:rsidP="00EB3D75">
      <w:pPr>
        <w:spacing w:before="240" w:after="0"/>
        <w:ind w:left="360"/>
        <w:jc w:val="both"/>
        <w:rPr>
          <w:rFonts w:ascii="Times New Roman" w:hAnsi="Times New Roman" w:cs="Times New Roman"/>
        </w:rPr>
      </w:pPr>
      <w:r w:rsidRPr="006E6104">
        <w:rPr>
          <w:rFonts w:ascii="Times New Roman" w:hAnsi="Times New Roman" w:cs="Times New Roman"/>
        </w:rPr>
        <w:t xml:space="preserve">2.3Να μην χρησιμοποιεί χωρίς γραπτή έγκριση της Εργοδότριας για προσωπικό του όφελος ή σκοπούς ή για όφελος ή σκοπούς τρίτου, προσωπικά δεδομένα που κατέχει και διαχειρίζεται η Εργοδότρια. </w:t>
      </w:r>
    </w:p>
    <w:p w14:paraId="7B0039A6" w14:textId="77777777" w:rsidR="00EB3D75" w:rsidRPr="006E6104" w:rsidRDefault="00EB3D75" w:rsidP="00EB3D75">
      <w:pPr>
        <w:spacing w:before="240" w:after="0"/>
        <w:ind w:left="360"/>
        <w:jc w:val="both"/>
        <w:rPr>
          <w:rFonts w:ascii="Times New Roman" w:hAnsi="Times New Roman" w:cs="Times New Roman"/>
        </w:rPr>
      </w:pPr>
      <w:r w:rsidRPr="006E6104">
        <w:rPr>
          <w:rFonts w:ascii="Times New Roman" w:hAnsi="Times New Roman" w:cs="Times New Roman"/>
        </w:rPr>
        <w:t xml:space="preserve">2.4.Να μην προβαίνει σε αθέμιτη ή μη εξουσιοδοτημένη πρόσβαση, επέμβαση, συλλογή, καταχώριση, οργάνωση, διάρθρωση, αποθήκευση, προσαρμογή ή μεταβολή, ανάκτηση, χρήση, διάδοση και κάθε άλλης μορφής διάθεση, συσχετισμό, συνδυασμό, περιορισμό, </w:t>
      </w:r>
      <w:r w:rsidRPr="006E6104">
        <w:rPr>
          <w:rFonts w:ascii="Times New Roman" w:hAnsi="Times New Roman" w:cs="Times New Roman"/>
        </w:rPr>
        <w:lastRenderedPageBreak/>
        <w:t>διαγραφή ή η καταστροφή δεδομένων προσωπικού χαρακτήρα που αποτελούν αντικείμενο επεξεργασίας ή και περιλαμβάνονται σε ηλεκτρονικό ή φυσικό αρχείο της Εργοδότριας.</w:t>
      </w:r>
    </w:p>
    <w:p w14:paraId="52B084CC" w14:textId="77777777" w:rsidR="00EB3D75" w:rsidRPr="006E6104" w:rsidRDefault="00EB3D75" w:rsidP="00EB3D75">
      <w:pPr>
        <w:spacing w:before="240" w:after="0"/>
        <w:ind w:left="360"/>
        <w:jc w:val="both"/>
        <w:rPr>
          <w:rFonts w:ascii="Times New Roman" w:hAnsi="Times New Roman" w:cs="Times New Roman"/>
        </w:rPr>
      </w:pPr>
      <w:r w:rsidRPr="006E6104">
        <w:rPr>
          <w:rFonts w:ascii="Times New Roman" w:hAnsi="Times New Roman" w:cs="Times New Roman"/>
        </w:rPr>
        <w:t>2.5.Να ενημερώνει εγκαίρως, και το αργότερο εντός [έξι] ωρών την Εργοδότρια, τον Προϊστάμενό του και τον Υπεύθυνο Προστασίας Δεδομένων (</w:t>
      </w:r>
      <w:r w:rsidRPr="006E6104">
        <w:rPr>
          <w:rFonts w:ascii="Times New Roman" w:hAnsi="Times New Roman" w:cs="Times New Roman"/>
          <w:lang w:val="en-US"/>
        </w:rPr>
        <w:t>Data</w:t>
      </w:r>
      <w:r w:rsidRPr="006E6104">
        <w:rPr>
          <w:rFonts w:ascii="Times New Roman" w:hAnsi="Times New Roman" w:cs="Times New Roman"/>
        </w:rPr>
        <w:t xml:space="preserve"> </w:t>
      </w:r>
      <w:r w:rsidRPr="006E6104">
        <w:rPr>
          <w:rFonts w:ascii="Times New Roman" w:hAnsi="Times New Roman" w:cs="Times New Roman"/>
          <w:lang w:val="en-US"/>
        </w:rPr>
        <w:t>Protection</w:t>
      </w:r>
      <w:r w:rsidRPr="006E6104">
        <w:rPr>
          <w:rFonts w:ascii="Times New Roman" w:hAnsi="Times New Roman" w:cs="Times New Roman"/>
        </w:rPr>
        <w:t xml:space="preserve"> </w:t>
      </w:r>
      <w:r w:rsidRPr="006E6104">
        <w:rPr>
          <w:rFonts w:ascii="Times New Roman" w:hAnsi="Times New Roman" w:cs="Times New Roman"/>
          <w:lang w:val="en-US"/>
        </w:rPr>
        <w:t>Officer</w:t>
      </w:r>
      <w:r w:rsidRPr="006E6104">
        <w:rPr>
          <w:rFonts w:ascii="Times New Roman" w:hAnsi="Times New Roman" w:cs="Times New Roman"/>
        </w:rPr>
        <w:t>) της Εργοδότριας για οποιαδήποτε παραβίαση προσωπικών δεδομένων υποπέσει στην αντίληψή του, περιλαμβανομένων των ενεργειών που απαριθμούνται στον όρο 2.4 του παρόντος, καθώς και για οποιαδήποτε παραβίαση της ασφάλειας του φυσικού ή/και του ηλεκτρονικού αρχείου των προσωπικών δεδομένων εν γένει, η οποία συνεπάγεται ή μπορεί να οδηγήσει σε τυχαία ή παράνομη καταστροφή , απώλεια, μεταβολή, άνευ αδείας κοινολόγηση ή πρόσβαση στα αρχεία της Εργοδότριας.</w:t>
      </w:r>
    </w:p>
    <w:p w14:paraId="58E36ABD" w14:textId="77777777" w:rsidR="00EB3D75" w:rsidRPr="006E6104" w:rsidRDefault="00EB3D75" w:rsidP="00EB3D75">
      <w:pPr>
        <w:spacing w:before="240" w:after="0"/>
        <w:ind w:left="360"/>
        <w:jc w:val="both"/>
        <w:rPr>
          <w:rFonts w:ascii="Times New Roman" w:hAnsi="Times New Roman" w:cs="Times New Roman"/>
        </w:rPr>
      </w:pPr>
      <w:r w:rsidRPr="006E6104">
        <w:rPr>
          <w:rFonts w:ascii="Times New Roman" w:hAnsi="Times New Roman" w:cs="Times New Roman"/>
        </w:rPr>
        <w:t xml:space="preserve">2.6.Να επικοινωνεί με τον Υπεύθυνο Προστασίας Δεδομένων </w:t>
      </w:r>
      <w:r w:rsidRPr="006E6104">
        <w:rPr>
          <w:rFonts w:ascii="Times New Roman" w:hAnsi="Times New Roman" w:cs="Times New Roman"/>
          <w:lang w:val="en-US"/>
        </w:rPr>
        <w:t>Data</w:t>
      </w:r>
      <w:r w:rsidRPr="006E6104">
        <w:rPr>
          <w:rFonts w:ascii="Times New Roman" w:hAnsi="Times New Roman" w:cs="Times New Roman"/>
        </w:rPr>
        <w:t xml:space="preserve"> </w:t>
      </w:r>
      <w:r w:rsidRPr="006E6104">
        <w:rPr>
          <w:rFonts w:ascii="Times New Roman" w:hAnsi="Times New Roman" w:cs="Times New Roman"/>
          <w:lang w:val="en-US"/>
        </w:rPr>
        <w:t>Protection</w:t>
      </w:r>
      <w:r w:rsidRPr="006E6104">
        <w:rPr>
          <w:rFonts w:ascii="Times New Roman" w:hAnsi="Times New Roman" w:cs="Times New Roman"/>
        </w:rPr>
        <w:t xml:space="preserve"> </w:t>
      </w:r>
      <w:r w:rsidRPr="006E6104">
        <w:rPr>
          <w:rFonts w:ascii="Times New Roman" w:hAnsi="Times New Roman" w:cs="Times New Roman"/>
          <w:lang w:val="en-US"/>
        </w:rPr>
        <w:t>Officer</w:t>
      </w:r>
      <w:r w:rsidRPr="006E6104">
        <w:rPr>
          <w:rFonts w:ascii="Times New Roman" w:hAnsi="Times New Roman" w:cs="Times New Roman"/>
        </w:rPr>
        <w:t xml:space="preserve"> της Εργοδότριας για οποιαδήποτε δική του απορία αναφορικά με την προστασία προσωπικών δεδομένων και για οποιοδήποτε ζήτημα προσωπικών δεδομένων τεθεί υπόψιν του ή υποπέσει στην αντίληψή του στα πλαίσια της άσκησης των καθηκόντων του ή/και εν γένει κατά τις ώρες παραμονής του στο ΕΑΠ, περιλαμβανομένων αιτημάτων των ενδιαφερομένων μερών να ασκήσουν τα δικαιώματα που τους αναγνωρίζει ο Γενικός Κανονισμός για την Προστασία Δεδομένων 679/2016 (ενημέρωση, πρόσβαση, διόρθωση, εναντίωση, διαγραφή, περιορισμός της επεξεργασίας, </w:t>
      </w:r>
      <w:proofErr w:type="spellStart"/>
      <w:r w:rsidRPr="006E6104">
        <w:rPr>
          <w:rFonts w:ascii="Times New Roman" w:hAnsi="Times New Roman" w:cs="Times New Roman"/>
        </w:rPr>
        <w:t>φορητότητα</w:t>
      </w:r>
      <w:proofErr w:type="spellEnd"/>
      <w:r w:rsidRPr="006E6104">
        <w:rPr>
          <w:rFonts w:ascii="Times New Roman" w:hAnsi="Times New Roman" w:cs="Times New Roman"/>
        </w:rPr>
        <w:t xml:space="preserve">, εναντίωση στο </w:t>
      </w:r>
      <w:r w:rsidRPr="006E6104">
        <w:rPr>
          <w:rFonts w:ascii="Times New Roman" w:hAnsi="Times New Roman" w:cs="Times New Roman"/>
          <w:lang w:val="en-US"/>
        </w:rPr>
        <w:t>profiling</w:t>
      </w:r>
      <w:r w:rsidRPr="006E6104">
        <w:rPr>
          <w:rFonts w:ascii="Times New Roman" w:hAnsi="Times New Roman" w:cs="Times New Roman"/>
        </w:rPr>
        <w:t>, καταγγελία στην Εποπτική Αρχή), παραπόνων αναφορικά με την προστασία των προσωπικών τους δεδομένων, παραλείψεων και μη τήρησης των τεχνικών και οργανωτικών μέτρων ασφαλείας των προσωπικών δεδομένων και των όρων της Εσωτερικής Πολιτικής Προστασίας Προσωπικών Δεδομένων κλπ.</w:t>
      </w:r>
    </w:p>
    <w:p w14:paraId="2782AC54" w14:textId="77777777" w:rsidR="00EB3D75" w:rsidRPr="006E6104" w:rsidRDefault="00EB3D75" w:rsidP="00EB3D75">
      <w:pPr>
        <w:spacing w:before="240" w:after="0"/>
        <w:ind w:left="360"/>
        <w:jc w:val="both"/>
        <w:rPr>
          <w:rFonts w:ascii="Times New Roman" w:hAnsi="Times New Roman" w:cs="Times New Roman"/>
        </w:rPr>
      </w:pPr>
      <w:r w:rsidRPr="006E6104">
        <w:rPr>
          <w:rFonts w:ascii="Times New Roman" w:hAnsi="Times New Roman" w:cs="Times New Roman"/>
        </w:rPr>
        <w:t xml:space="preserve"> 2.7.Να παρέχει εν γένει κάθε βοήθεια στην Εργοδότρια, προκειμένου να προστατεύσει τον απόρρητο χαρακτήρα, την ακεραιότητα, την διαθεσιμότητα και την εμπιστευτικότητα των προσωπικών δεδομένων, τα οποία ο ίδιος ή τρίτος, άμεσα ή έμμεσα, αποκάλυψε ή άλλως διέθεσε σε μη εξουσιοδοτημένο χρήστη ή κάτοχο και να συνεργάζεται με την Εργοδότρια, ώστε αυτή να ανακτήσει την κατοχή των προσωπικών δεδομένων και να εμποδίσει περαιτέρω μη εξουσιοδοτημένη χρήση ή αποκάλυψη ή καθ’ οιονδήποτε άλλο τρόπο παραβίαση της ασφάλειας των προσωπικών δεδομένων που τηρεί η Εργοδότρια.</w:t>
      </w:r>
    </w:p>
    <w:p w14:paraId="5B19D9EC" w14:textId="77777777" w:rsidR="00EB3D75" w:rsidRPr="006E6104" w:rsidRDefault="00EB3D75" w:rsidP="00EB3D75">
      <w:pPr>
        <w:spacing w:before="240" w:after="0"/>
        <w:ind w:left="360"/>
        <w:jc w:val="both"/>
        <w:rPr>
          <w:rFonts w:ascii="Times New Roman" w:hAnsi="Times New Roman" w:cs="Times New Roman"/>
        </w:rPr>
      </w:pPr>
      <w:r w:rsidRPr="006E6104">
        <w:rPr>
          <w:rFonts w:ascii="Times New Roman" w:hAnsi="Times New Roman" w:cs="Times New Roman"/>
        </w:rPr>
        <w:t>2.8.Σε περίπτωση που ο/η υπογεγραμμένος/η-Δηλών/Δηλούσα την παρούσα   Εθελοντής/Εθελόντρια νόμιμα κληθεί να αποκαλύψει προσωπικά δεδομένα, πέραν όσων απαιτούνται στα πλαίσια της άσκησης των καθηκόντων του, ο Εθελοντής/Εθελόντρια θα παράσχει άμεσα στην Εργοδότρια έγγραφη ειδοποίηση πριν την εν λόγω αποκάλυψη, προκειμένου να επιτραπεί στην Εργοδότρια να ασκήσει όλα τα νόμιμα δικαιώματά της ενώπιον όλων των αρχών ή/και δικαστηρίων, εκτός εάν η ειδοποίηση αυτή είναι αντίθετη σε/ απαγορεύεται από τον νόμο.</w:t>
      </w:r>
    </w:p>
    <w:p w14:paraId="09CA108C" w14:textId="77777777" w:rsidR="00EB3D75" w:rsidRPr="006E6104" w:rsidRDefault="00EB3D75" w:rsidP="00EB3D75">
      <w:pPr>
        <w:pStyle w:val="Web"/>
        <w:shd w:val="clear" w:color="auto" w:fill="FFFFFF"/>
        <w:spacing w:before="0" w:beforeAutospacing="0" w:after="115" w:afterAutospacing="0"/>
        <w:jc w:val="both"/>
        <w:rPr>
          <w:sz w:val="22"/>
          <w:szCs w:val="22"/>
        </w:rPr>
      </w:pPr>
    </w:p>
    <w:p w14:paraId="27E98E39" w14:textId="77777777" w:rsidR="00EB3D75" w:rsidRPr="006E6104" w:rsidRDefault="00EB3D75" w:rsidP="00EB3D75">
      <w:pPr>
        <w:pStyle w:val="Web"/>
        <w:shd w:val="clear" w:color="auto" w:fill="FFFFFF"/>
        <w:spacing w:before="0" w:beforeAutospacing="0" w:after="115" w:afterAutospacing="0"/>
        <w:rPr>
          <w:sz w:val="22"/>
          <w:szCs w:val="22"/>
        </w:rPr>
      </w:pPr>
    </w:p>
    <w:p w14:paraId="4601DF7F" w14:textId="77777777" w:rsidR="00EB3D75" w:rsidRPr="006E6104" w:rsidRDefault="00EB3D75" w:rsidP="00EB3D75">
      <w:pPr>
        <w:pStyle w:val="Web"/>
        <w:shd w:val="clear" w:color="auto" w:fill="FFFFFF"/>
        <w:spacing w:before="0" w:beforeAutospacing="0" w:after="115" w:afterAutospacing="0"/>
        <w:rPr>
          <w:sz w:val="22"/>
          <w:szCs w:val="22"/>
        </w:rPr>
      </w:pPr>
    </w:p>
    <w:p w14:paraId="50E7ED38" w14:textId="77777777" w:rsidR="00EB3D75" w:rsidRPr="006E6104" w:rsidRDefault="00EB3D75" w:rsidP="00EB3D75">
      <w:pPr>
        <w:pStyle w:val="Web"/>
        <w:shd w:val="clear" w:color="auto" w:fill="FFFFFF"/>
        <w:spacing w:before="0" w:beforeAutospacing="0" w:after="115" w:afterAutospacing="0"/>
        <w:rPr>
          <w:sz w:val="22"/>
          <w:szCs w:val="22"/>
        </w:rPr>
      </w:pPr>
    </w:p>
    <w:p w14:paraId="6C844E44" w14:textId="77777777" w:rsidR="00EB3D75" w:rsidRPr="006E6104" w:rsidRDefault="00EB3D75" w:rsidP="00EB3D75">
      <w:pPr>
        <w:pStyle w:val="Web"/>
        <w:shd w:val="clear" w:color="auto" w:fill="FFFFFF"/>
        <w:spacing w:before="0" w:beforeAutospacing="0" w:after="115" w:afterAutospacing="0"/>
        <w:rPr>
          <w:sz w:val="22"/>
          <w:szCs w:val="22"/>
        </w:rPr>
      </w:pPr>
    </w:p>
    <w:p w14:paraId="2ABB6723" w14:textId="77777777" w:rsidR="00EB3D75" w:rsidRPr="006E6104" w:rsidRDefault="00EB3D75" w:rsidP="00EB3D75">
      <w:pPr>
        <w:pStyle w:val="Web"/>
        <w:shd w:val="clear" w:color="auto" w:fill="FFFFFF"/>
        <w:spacing w:before="0" w:beforeAutospacing="0" w:after="115" w:afterAutospacing="0"/>
        <w:rPr>
          <w:color w:val="333333"/>
          <w:sz w:val="22"/>
          <w:szCs w:val="22"/>
        </w:rPr>
      </w:pPr>
      <w:r w:rsidRPr="006E6104">
        <w:rPr>
          <w:sz w:val="22"/>
          <w:szCs w:val="22"/>
        </w:rPr>
        <w:t>Ο /Η Δηλών/ούσα</w:t>
      </w:r>
    </w:p>
    <w:p w14:paraId="72707ADC" w14:textId="77777777" w:rsidR="00EB3D75" w:rsidRPr="006E6104" w:rsidRDefault="00EB3D75" w:rsidP="00EB3D75">
      <w:pPr>
        <w:rPr>
          <w:rFonts w:ascii="Times New Roman" w:hAnsi="Times New Roman" w:cs="Times New Roman"/>
        </w:rPr>
      </w:pPr>
    </w:p>
    <w:p w14:paraId="60263F42" w14:textId="77777777" w:rsidR="00EB3D75" w:rsidRPr="006E6104" w:rsidRDefault="00EB3D75" w:rsidP="00EB3D75">
      <w:pPr>
        <w:rPr>
          <w:rFonts w:ascii="Times New Roman" w:hAnsi="Times New Roman" w:cs="Times New Roman"/>
        </w:rPr>
      </w:pPr>
    </w:p>
    <w:p w14:paraId="788EF254" w14:textId="77777777" w:rsidR="003B7ABB" w:rsidRPr="006E6104" w:rsidRDefault="003B7ABB" w:rsidP="003B7ABB">
      <w:pPr>
        <w:rPr>
          <w:rFonts w:ascii="Times New Roman" w:hAnsi="Times New Roman" w:cs="Times New Roman"/>
        </w:rPr>
      </w:pPr>
    </w:p>
    <w:p w14:paraId="5B65769F" w14:textId="77777777" w:rsidR="003B7ABB" w:rsidRPr="006E6104" w:rsidRDefault="003B7ABB" w:rsidP="003B7ABB">
      <w:pPr>
        <w:spacing w:after="0" w:line="384" w:lineRule="atLeast"/>
        <w:jc w:val="both"/>
        <w:textAlignment w:val="baseline"/>
        <w:rPr>
          <w:rFonts w:ascii="Times New Roman" w:hAnsi="Times New Roman" w:cs="Times New Roman"/>
          <w:sz w:val="24"/>
          <w:szCs w:val="24"/>
        </w:rPr>
      </w:pPr>
    </w:p>
    <w:p w14:paraId="361004E7" w14:textId="77777777" w:rsidR="003D718E" w:rsidRPr="006E6104" w:rsidRDefault="003D718E" w:rsidP="003D718E">
      <w:pPr>
        <w:spacing w:after="0" w:line="384" w:lineRule="atLeast"/>
        <w:jc w:val="both"/>
        <w:textAlignment w:val="baseline"/>
        <w:rPr>
          <w:rFonts w:ascii="Times New Roman" w:hAnsi="Times New Roman" w:cs="Times New Roman"/>
          <w:sz w:val="24"/>
          <w:szCs w:val="24"/>
        </w:rPr>
      </w:pPr>
      <w:r w:rsidRPr="006E6104">
        <w:rPr>
          <w:rFonts w:ascii="Times New Roman" w:hAnsi="Times New Roman" w:cs="Times New Roman"/>
          <w:sz w:val="24"/>
          <w:szCs w:val="24"/>
        </w:rPr>
        <w:t> </w:t>
      </w:r>
    </w:p>
    <w:p w14:paraId="1F98D0C9" w14:textId="77777777" w:rsidR="003D718E" w:rsidRPr="006E6104" w:rsidRDefault="003D718E" w:rsidP="003D718E">
      <w:pPr>
        <w:jc w:val="both"/>
        <w:rPr>
          <w:rFonts w:ascii="Times New Roman" w:hAnsi="Times New Roman" w:cs="Times New Roman"/>
          <w:sz w:val="24"/>
          <w:szCs w:val="24"/>
        </w:rPr>
      </w:pPr>
    </w:p>
    <w:p w14:paraId="0C08765F" w14:textId="77777777" w:rsidR="002D61B8" w:rsidRPr="006E6104" w:rsidRDefault="002D61B8">
      <w:pPr>
        <w:rPr>
          <w:rFonts w:ascii="Times New Roman" w:hAnsi="Times New Roman" w:cs="Times New Roman"/>
        </w:rPr>
      </w:pPr>
    </w:p>
    <w:sectPr w:rsidR="002D61B8" w:rsidRPr="006E61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C74"/>
    <w:multiLevelType w:val="multilevel"/>
    <w:tmpl w:val="990C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A1516"/>
    <w:multiLevelType w:val="hybridMultilevel"/>
    <w:tmpl w:val="CEA8ABB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AA63A46"/>
    <w:multiLevelType w:val="hybridMultilevel"/>
    <w:tmpl w:val="DEF2A57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C456A19"/>
    <w:multiLevelType w:val="hybridMultilevel"/>
    <w:tmpl w:val="784C724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AA26CD3"/>
    <w:multiLevelType w:val="hybridMultilevel"/>
    <w:tmpl w:val="7654EA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C01793C"/>
    <w:multiLevelType w:val="hybridMultilevel"/>
    <w:tmpl w:val="7834F5A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4C227CCE"/>
    <w:multiLevelType w:val="hybridMultilevel"/>
    <w:tmpl w:val="CA1E6A1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628C5268"/>
    <w:multiLevelType w:val="multilevel"/>
    <w:tmpl w:val="317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DD5EDF"/>
    <w:multiLevelType w:val="multilevel"/>
    <w:tmpl w:val="D9F2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4610699">
    <w:abstractNumId w:val="7"/>
  </w:num>
  <w:num w:numId="2" w16cid:durableId="445586768">
    <w:abstractNumId w:val="0"/>
  </w:num>
  <w:num w:numId="3" w16cid:durableId="1163357724">
    <w:abstractNumId w:val="8"/>
  </w:num>
  <w:num w:numId="4" w16cid:durableId="805050382">
    <w:abstractNumId w:val="1"/>
  </w:num>
  <w:num w:numId="5" w16cid:durableId="331878933">
    <w:abstractNumId w:val="3"/>
  </w:num>
  <w:num w:numId="6" w16cid:durableId="1911386913">
    <w:abstractNumId w:val="2"/>
  </w:num>
  <w:num w:numId="7" w16cid:durableId="291446995">
    <w:abstractNumId w:val="5"/>
  </w:num>
  <w:num w:numId="8" w16cid:durableId="861551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4114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12"/>
    <w:rsid w:val="0003167E"/>
    <w:rsid w:val="000D71B2"/>
    <w:rsid w:val="001025AD"/>
    <w:rsid w:val="00170EC7"/>
    <w:rsid w:val="001A765F"/>
    <w:rsid w:val="002163A7"/>
    <w:rsid w:val="00235293"/>
    <w:rsid w:val="002D61B8"/>
    <w:rsid w:val="00336D34"/>
    <w:rsid w:val="003B7ABB"/>
    <w:rsid w:val="003D718E"/>
    <w:rsid w:val="004232D6"/>
    <w:rsid w:val="00510339"/>
    <w:rsid w:val="005A1665"/>
    <w:rsid w:val="006E6104"/>
    <w:rsid w:val="0072538F"/>
    <w:rsid w:val="007B22AD"/>
    <w:rsid w:val="007F5598"/>
    <w:rsid w:val="00813A48"/>
    <w:rsid w:val="00A470F6"/>
    <w:rsid w:val="00B13012"/>
    <w:rsid w:val="00BD553C"/>
    <w:rsid w:val="00DC3EB4"/>
    <w:rsid w:val="00DF517D"/>
    <w:rsid w:val="00E10FB3"/>
    <w:rsid w:val="00E559D7"/>
    <w:rsid w:val="00E91A29"/>
    <w:rsid w:val="00EB3D75"/>
    <w:rsid w:val="00EC29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8034"/>
  <w15:chartTrackingRefBased/>
  <w15:docId w15:val="{94B72421-A6FD-495C-8A39-94AB6EBA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18E"/>
  </w:style>
  <w:style w:type="paragraph" w:styleId="1">
    <w:name w:val="heading 1"/>
    <w:basedOn w:val="a"/>
    <w:next w:val="a"/>
    <w:link w:val="1Char"/>
    <w:uiPriority w:val="9"/>
    <w:qFormat/>
    <w:rsid w:val="00B130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B130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B13012"/>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B13012"/>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B13012"/>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B130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130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130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130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3012"/>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B13012"/>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B13012"/>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B13012"/>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B13012"/>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B1301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1301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1301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13012"/>
    <w:rPr>
      <w:rFonts w:eastAsiaTheme="majorEastAsia" w:cstheme="majorBidi"/>
      <w:color w:val="272727" w:themeColor="text1" w:themeTint="D8"/>
    </w:rPr>
  </w:style>
  <w:style w:type="paragraph" w:styleId="a3">
    <w:name w:val="Title"/>
    <w:basedOn w:val="a"/>
    <w:next w:val="a"/>
    <w:link w:val="Char"/>
    <w:uiPriority w:val="10"/>
    <w:qFormat/>
    <w:rsid w:val="00B1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130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1301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1301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13012"/>
    <w:pPr>
      <w:spacing w:before="160"/>
      <w:jc w:val="center"/>
    </w:pPr>
    <w:rPr>
      <w:i/>
      <w:iCs/>
      <w:color w:val="404040" w:themeColor="text1" w:themeTint="BF"/>
    </w:rPr>
  </w:style>
  <w:style w:type="character" w:customStyle="1" w:styleId="Char1">
    <w:name w:val="Απόσπασμα Char"/>
    <w:basedOn w:val="a0"/>
    <w:link w:val="a5"/>
    <w:uiPriority w:val="29"/>
    <w:rsid w:val="00B13012"/>
    <w:rPr>
      <w:i/>
      <w:iCs/>
      <w:color w:val="404040" w:themeColor="text1" w:themeTint="BF"/>
    </w:rPr>
  </w:style>
  <w:style w:type="paragraph" w:styleId="a6">
    <w:name w:val="List Paragraph"/>
    <w:basedOn w:val="a"/>
    <w:uiPriority w:val="34"/>
    <w:qFormat/>
    <w:rsid w:val="00B13012"/>
    <w:pPr>
      <w:ind w:left="720"/>
      <w:contextualSpacing/>
    </w:pPr>
  </w:style>
  <w:style w:type="character" w:styleId="a7">
    <w:name w:val="Intense Emphasis"/>
    <w:basedOn w:val="a0"/>
    <w:uiPriority w:val="21"/>
    <w:qFormat/>
    <w:rsid w:val="00B13012"/>
    <w:rPr>
      <w:i/>
      <w:iCs/>
      <w:color w:val="2E74B5" w:themeColor="accent1" w:themeShade="BF"/>
    </w:rPr>
  </w:style>
  <w:style w:type="paragraph" w:styleId="a8">
    <w:name w:val="Intense Quote"/>
    <w:basedOn w:val="a"/>
    <w:next w:val="a"/>
    <w:link w:val="Char2"/>
    <w:uiPriority w:val="30"/>
    <w:qFormat/>
    <w:rsid w:val="00B130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B13012"/>
    <w:rPr>
      <w:i/>
      <w:iCs/>
      <w:color w:val="2E74B5" w:themeColor="accent1" w:themeShade="BF"/>
    </w:rPr>
  </w:style>
  <w:style w:type="character" w:styleId="a9">
    <w:name w:val="Intense Reference"/>
    <w:basedOn w:val="a0"/>
    <w:uiPriority w:val="32"/>
    <w:qFormat/>
    <w:rsid w:val="00B13012"/>
    <w:rPr>
      <w:b/>
      <w:bCs/>
      <w:smallCaps/>
      <w:color w:val="2E74B5" w:themeColor="accent1" w:themeShade="BF"/>
      <w:spacing w:val="5"/>
    </w:rPr>
  </w:style>
  <w:style w:type="character" w:styleId="-">
    <w:name w:val="Hyperlink"/>
    <w:basedOn w:val="a0"/>
    <w:uiPriority w:val="99"/>
    <w:unhideWhenUsed/>
    <w:rsid w:val="003B7ABB"/>
    <w:rPr>
      <w:color w:val="0563C1" w:themeColor="hyperlink"/>
      <w:u w:val="single"/>
    </w:rPr>
  </w:style>
  <w:style w:type="paragraph" w:styleId="Web">
    <w:name w:val="Normal (Web)"/>
    <w:basedOn w:val="a"/>
    <w:uiPriority w:val="99"/>
    <w:unhideWhenUsed/>
    <w:rsid w:val="00EB3D7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Her@hmu.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11054</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Voutiraki</dc:creator>
  <cp:keywords/>
  <dc:description/>
  <cp:lastModifiedBy>Variakaki Maria</cp:lastModifiedBy>
  <cp:revision>2</cp:revision>
  <dcterms:created xsi:type="dcterms:W3CDTF">2025-04-30T05:30:00Z</dcterms:created>
  <dcterms:modified xsi:type="dcterms:W3CDTF">2025-04-30T05:30:00Z</dcterms:modified>
</cp:coreProperties>
</file>